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8FBC" w14:textId="579043EE" w:rsidR="00FD39FC" w:rsidRPr="00CB77B5" w:rsidRDefault="00FD39FC" w:rsidP="00FD39FC">
      <w:pPr>
        <w:pStyle w:val="En-tte"/>
        <w:tabs>
          <w:tab w:val="clear" w:pos="4536"/>
        </w:tabs>
        <w:rPr>
          <w:rFonts w:asciiTheme="majorHAnsi" w:hAnsiTheme="majorHAnsi" w:cstheme="majorHAnsi"/>
          <w:b/>
          <w:bCs/>
        </w:rPr>
      </w:pPr>
      <w:r w:rsidRPr="00CB77B5">
        <w:rPr>
          <w:rFonts w:asciiTheme="majorHAnsi" w:hAnsiTheme="majorHAnsi" w:cstheme="majorHAnsi"/>
          <w:b/>
          <w:bCs/>
          <w:i/>
          <w:iCs/>
          <w:noProof/>
        </w:rPr>
        <w:drawing>
          <wp:inline distT="0" distB="0" distL="0" distR="0" wp14:anchorId="163F3E66" wp14:editId="13499F4E">
            <wp:extent cx="847725" cy="43397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951" cy="440235"/>
                    </a:xfrm>
                    <a:prstGeom prst="rect">
                      <a:avLst/>
                    </a:prstGeom>
                    <a:noFill/>
                  </pic:spPr>
                </pic:pic>
              </a:graphicData>
            </a:graphic>
          </wp:inline>
        </w:drawing>
      </w:r>
      <w:r w:rsidRPr="00CB77B5">
        <w:rPr>
          <w:rFonts w:asciiTheme="majorHAnsi" w:hAnsiTheme="majorHAnsi" w:cstheme="majorHAnsi"/>
        </w:rPr>
        <w:t xml:space="preserve">                        </w:t>
      </w:r>
      <w:r w:rsidR="003A352B">
        <w:rPr>
          <w:rFonts w:asciiTheme="majorHAnsi" w:hAnsiTheme="majorHAnsi" w:cstheme="majorHAnsi"/>
        </w:rPr>
        <w:t xml:space="preserve">                                                                 </w:t>
      </w:r>
      <w:r w:rsidRPr="00CB77B5">
        <w:rPr>
          <w:rFonts w:asciiTheme="majorHAnsi" w:hAnsiTheme="majorHAnsi" w:cstheme="majorHAnsi"/>
        </w:rPr>
        <w:t xml:space="preserve"> </w:t>
      </w:r>
      <w:r w:rsidR="00CB77B5" w:rsidRPr="00CB77B5">
        <w:rPr>
          <w:rFonts w:asciiTheme="majorHAnsi" w:hAnsiTheme="majorHAnsi" w:cstheme="majorHAnsi"/>
          <w:b/>
          <w:bCs/>
        </w:rPr>
        <w:t>R</w:t>
      </w:r>
      <w:r w:rsidRPr="00CB77B5">
        <w:rPr>
          <w:rFonts w:asciiTheme="majorHAnsi" w:hAnsiTheme="majorHAnsi" w:cstheme="majorHAnsi"/>
          <w:b/>
          <w:bCs/>
        </w:rPr>
        <w:t xml:space="preserve">épublique Démocratique du Congo                                                                                 </w:t>
      </w:r>
    </w:p>
    <w:p w14:paraId="7C9AEF51" w14:textId="424B2153" w:rsidR="00FD39FC" w:rsidRPr="00CB77B5" w:rsidRDefault="00FD39FC" w:rsidP="00FD39FC">
      <w:pPr>
        <w:pStyle w:val="Citationintense"/>
        <w:pBdr>
          <w:top w:val="none" w:sz="0" w:space="0" w:color="auto"/>
          <w:bottom w:val="none" w:sz="0" w:space="0" w:color="auto"/>
        </w:pBdr>
        <w:spacing w:after="120" w:line="240" w:lineRule="auto"/>
        <w:ind w:left="0" w:right="0"/>
        <w:rPr>
          <w:rFonts w:asciiTheme="majorHAnsi" w:hAnsiTheme="majorHAnsi" w:cstheme="majorHAnsi"/>
          <w:b/>
          <w:bCs/>
          <w:i w:val="0"/>
          <w:iCs w:val="0"/>
          <w:color w:val="auto"/>
        </w:rPr>
      </w:pPr>
      <w:r w:rsidRPr="00CB77B5">
        <w:rPr>
          <w:rFonts w:asciiTheme="majorHAnsi" w:hAnsiTheme="majorHAnsi" w:cstheme="majorHAnsi"/>
          <w:b/>
          <w:bCs/>
          <w:i w:val="0"/>
          <w:iCs w:val="0"/>
          <w:color w:val="auto"/>
        </w:rPr>
        <w:t>APPEL A CANDIDATURE CUSO</w:t>
      </w:r>
      <w:r w:rsidRPr="00CB77B5">
        <w:rPr>
          <w:rFonts w:asciiTheme="majorHAnsi" w:hAnsiTheme="majorHAnsi" w:cstheme="majorHAnsi"/>
          <w:b/>
          <w:bCs/>
        </w:rPr>
        <w:t>/RDC/TP/0</w:t>
      </w:r>
      <w:r w:rsidR="008A072A" w:rsidRPr="00CB77B5">
        <w:rPr>
          <w:rFonts w:asciiTheme="majorHAnsi" w:hAnsiTheme="majorHAnsi" w:cstheme="majorHAnsi"/>
          <w:b/>
          <w:bCs/>
        </w:rPr>
        <w:t>10</w:t>
      </w:r>
    </w:p>
    <w:p w14:paraId="5EDBF654" w14:textId="7D832488" w:rsidR="00FD39FC" w:rsidRPr="00CB77B5" w:rsidRDefault="00FD39FC" w:rsidP="00FD39FC">
      <w:pPr>
        <w:pStyle w:val="Citationintense"/>
        <w:pBdr>
          <w:top w:val="single" w:sz="4" w:space="1" w:color="4472C4"/>
          <w:bottom w:val="single" w:sz="4" w:space="1" w:color="4472C4"/>
        </w:pBdr>
        <w:spacing w:before="120" w:after="120" w:line="240" w:lineRule="auto"/>
        <w:ind w:left="0" w:right="0"/>
        <w:rPr>
          <w:rFonts w:asciiTheme="majorHAnsi" w:hAnsiTheme="majorHAnsi" w:cstheme="majorHAnsi"/>
          <w:b/>
          <w:bCs/>
          <w:i w:val="0"/>
          <w:iCs w:val="0"/>
        </w:rPr>
      </w:pPr>
      <w:r w:rsidRPr="00CB77B5">
        <w:rPr>
          <w:rFonts w:asciiTheme="majorHAnsi" w:hAnsiTheme="majorHAnsi" w:cstheme="majorHAnsi"/>
          <w:b/>
          <w:bCs/>
          <w:i w:val="0"/>
          <w:iCs w:val="0"/>
        </w:rPr>
        <w:t>Recrutement des jeunes</w:t>
      </w:r>
      <w:r w:rsidR="00D15AA9" w:rsidRPr="00CB77B5">
        <w:rPr>
          <w:rFonts w:asciiTheme="majorHAnsi" w:hAnsiTheme="majorHAnsi" w:cstheme="majorHAnsi"/>
          <w:b/>
          <w:bCs/>
          <w:i w:val="0"/>
          <w:iCs w:val="0"/>
        </w:rPr>
        <w:t xml:space="preserve"> entrepreneurs et désireux d’entreprendre </w:t>
      </w:r>
      <w:r w:rsidR="00765634" w:rsidRPr="00CB77B5">
        <w:rPr>
          <w:rFonts w:asciiTheme="majorHAnsi" w:hAnsiTheme="majorHAnsi" w:cstheme="majorHAnsi"/>
          <w:b/>
          <w:bCs/>
          <w:i w:val="0"/>
          <w:iCs w:val="0"/>
        </w:rPr>
        <w:t>pouvant bénéficier d’</w:t>
      </w:r>
      <w:r w:rsidRPr="00CB77B5">
        <w:rPr>
          <w:rFonts w:asciiTheme="majorHAnsi" w:hAnsiTheme="majorHAnsi" w:cstheme="majorHAnsi"/>
          <w:b/>
          <w:bCs/>
          <w:i w:val="0"/>
          <w:iCs w:val="0"/>
        </w:rPr>
        <w:t xml:space="preserve">une formation </w:t>
      </w:r>
      <w:r w:rsidR="00765634" w:rsidRPr="00CB77B5">
        <w:rPr>
          <w:rFonts w:asciiTheme="majorHAnsi" w:hAnsiTheme="majorHAnsi" w:cstheme="majorHAnsi"/>
          <w:b/>
          <w:bCs/>
          <w:i w:val="0"/>
          <w:iCs w:val="0"/>
        </w:rPr>
        <w:t xml:space="preserve">et d’un accompagnement </w:t>
      </w:r>
      <w:r w:rsidRPr="00CB77B5">
        <w:rPr>
          <w:rFonts w:asciiTheme="majorHAnsi" w:hAnsiTheme="majorHAnsi" w:cstheme="majorHAnsi"/>
          <w:b/>
          <w:bCs/>
          <w:i w:val="0"/>
          <w:iCs w:val="0"/>
        </w:rPr>
        <w:t>sur l’e</w:t>
      </w:r>
      <w:r w:rsidR="008A072A" w:rsidRPr="00CB77B5">
        <w:rPr>
          <w:rFonts w:asciiTheme="majorHAnsi" w:hAnsiTheme="majorHAnsi" w:cstheme="majorHAnsi"/>
          <w:b/>
          <w:bCs/>
          <w:i w:val="0"/>
          <w:iCs w:val="0"/>
        </w:rPr>
        <w:t>ntrepreneuriat</w:t>
      </w:r>
      <w:r w:rsidRPr="00CB77B5">
        <w:rPr>
          <w:rFonts w:asciiTheme="majorHAnsi" w:hAnsiTheme="majorHAnsi" w:cstheme="majorHAnsi"/>
          <w:b/>
          <w:bCs/>
          <w:i w:val="0"/>
          <w:iCs w:val="0"/>
        </w:rPr>
        <w:t xml:space="preserve"> dans le cadre du projet Talents Pluriels.</w:t>
      </w:r>
    </w:p>
    <w:p w14:paraId="3785D0C1" w14:textId="77777777" w:rsidR="00FD39FC" w:rsidRPr="00CB77B5" w:rsidRDefault="00FD39FC" w:rsidP="00FD39FC">
      <w:pPr>
        <w:tabs>
          <w:tab w:val="left" w:pos="851"/>
        </w:tabs>
        <w:spacing w:after="0" w:line="240" w:lineRule="auto"/>
        <w:jc w:val="both"/>
        <w:rPr>
          <w:rFonts w:asciiTheme="majorHAnsi" w:hAnsiTheme="majorHAnsi" w:cstheme="majorHAnsi"/>
        </w:rPr>
      </w:pPr>
      <w:r w:rsidRPr="00CB77B5">
        <w:rPr>
          <w:rFonts w:asciiTheme="majorHAnsi" w:hAnsiTheme="majorHAnsi" w:cstheme="majorHAnsi"/>
          <w:b/>
          <w:bCs/>
        </w:rPr>
        <w:t xml:space="preserve">Projet : </w:t>
      </w:r>
      <w:r w:rsidRPr="00CB77B5">
        <w:rPr>
          <w:rFonts w:asciiTheme="majorHAnsi" w:hAnsiTheme="majorHAnsi" w:cstheme="majorHAnsi"/>
        </w:rPr>
        <w:t>Talents Pluriels</w:t>
      </w:r>
    </w:p>
    <w:p w14:paraId="23A64698" w14:textId="74ED22D8" w:rsidR="00FD39FC" w:rsidRPr="00CB77B5" w:rsidRDefault="00FD39FC" w:rsidP="00FD39FC">
      <w:pPr>
        <w:tabs>
          <w:tab w:val="left" w:pos="851"/>
        </w:tabs>
        <w:spacing w:after="0" w:line="240" w:lineRule="auto"/>
        <w:jc w:val="both"/>
        <w:rPr>
          <w:rFonts w:asciiTheme="majorHAnsi" w:hAnsiTheme="majorHAnsi" w:cstheme="majorHAnsi"/>
          <w:b/>
          <w:bCs/>
        </w:rPr>
      </w:pPr>
      <w:r w:rsidRPr="00CB77B5">
        <w:rPr>
          <w:rFonts w:asciiTheme="majorHAnsi" w:hAnsiTheme="majorHAnsi" w:cstheme="majorHAnsi"/>
          <w:b/>
          <w:bCs/>
        </w:rPr>
        <w:t>Mission</w:t>
      </w:r>
      <w:r w:rsidRPr="00CB77B5">
        <w:rPr>
          <w:rFonts w:asciiTheme="majorHAnsi" w:hAnsiTheme="majorHAnsi" w:cstheme="majorHAnsi"/>
        </w:rPr>
        <w:t xml:space="preserve"> : </w:t>
      </w:r>
      <w:r w:rsidR="00765634" w:rsidRPr="00CB77B5">
        <w:rPr>
          <w:rFonts w:asciiTheme="majorHAnsi" w:hAnsiTheme="majorHAnsi" w:cstheme="majorHAnsi"/>
        </w:rPr>
        <w:t>Formation et a</w:t>
      </w:r>
      <w:r w:rsidR="00535E3A" w:rsidRPr="00CB77B5">
        <w:rPr>
          <w:rFonts w:asciiTheme="majorHAnsi" w:hAnsiTheme="majorHAnsi" w:cstheme="majorHAnsi"/>
        </w:rPr>
        <w:t>ccompagnement</w:t>
      </w:r>
      <w:r w:rsidRPr="00CB77B5">
        <w:rPr>
          <w:rFonts w:asciiTheme="majorHAnsi" w:hAnsiTheme="majorHAnsi" w:cstheme="majorHAnsi"/>
        </w:rPr>
        <w:t xml:space="preserve"> des jeunes e</w:t>
      </w:r>
      <w:r w:rsidR="008A072A" w:rsidRPr="00CB77B5">
        <w:rPr>
          <w:rFonts w:asciiTheme="majorHAnsi" w:hAnsiTheme="majorHAnsi" w:cstheme="majorHAnsi"/>
        </w:rPr>
        <w:t>ntrepreneur</w:t>
      </w:r>
      <w:r w:rsidR="00535E3A" w:rsidRPr="00CB77B5">
        <w:rPr>
          <w:rFonts w:asciiTheme="majorHAnsi" w:hAnsiTheme="majorHAnsi" w:cstheme="majorHAnsi"/>
        </w:rPr>
        <w:t>s</w:t>
      </w:r>
    </w:p>
    <w:p w14:paraId="3CEEFDD3" w14:textId="28260025" w:rsidR="00FD39FC" w:rsidRPr="00CB77B5" w:rsidRDefault="00FD39FC" w:rsidP="00FD39FC">
      <w:pPr>
        <w:tabs>
          <w:tab w:val="left" w:pos="851"/>
        </w:tabs>
        <w:spacing w:after="0" w:line="240" w:lineRule="auto"/>
        <w:jc w:val="both"/>
        <w:rPr>
          <w:rFonts w:asciiTheme="majorHAnsi" w:hAnsiTheme="majorHAnsi" w:cstheme="majorHAnsi"/>
        </w:rPr>
      </w:pPr>
      <w:r w:rsidRPr="00CB77B5">
        <w:rPr>
          <w:rFonts w:asciiTheme="majorHAnsi" w:hAnsiTheme="majorHAnsi" w:cstheme="majorHAnsi"/>
          <w:b/>
          <w:bCs/>
        </w:rPr>
        <w:t>Type de recrutement </w:t>
      </w:r>
      <w:r w:rsidRPr="00CB77B5">
        <w:rPr>
          <w:rFonts w:asciiTheme="majorHAnsi" w:hAnsiTheme="majorHAnsi" w:cstheme="majorHAnsi"/>
        </w:rPr>
        <w:t xml:space="preserve">: </w:t>
      </w:r>
      <w:r w:rsidR="00AD28A7" w:rsidRPr="00CB77B5">
        <w:rPr>
          <w:rFonts w:asciiTheme="majorHAnsi" w:hAnsiTheme="majorHAnsi" w:cstheme="majorHAnsi"/>
        </w:rPr>
        <w:t xml:space="preserve">Identification </w:t>
      </w:r>
      <w:r w:rsidR="006C3E02" w:rsidRPr="00CB77B5">
        <w:rPr>
          <w:rFonts w:asciiTheme="majorHAnsi" w:hAnsiTheme="majorHAnsi" w:cstheme="majorHAnsi"/>
        </w:rPr>
        <w:t xml:space="preserve">des </w:t>
      </w:r>
      <w:r w:rsidRPr="00CB77B5">
        <w:rPr>
          <w:rFonts w:asciiTheme="majorHAnsi" w:hAnsiTheme="majorHAnsi" w:cstheme="majorHAnsi"/>
        </w:rPr>
        <w:t>Jeunes</w:t>
      </w:r>
      <w:r w:rsidR="00183E63" w:rsidRPr="00CB77B5">
        <w:rPr>
          <w:rFonts w:asciiTheme="majorHAnsi" w:hAnsiTheme="majorHAnsi" w:cstheme="majorHAnsi"/>
        </w:rPr>
        <w:t xml:space="preserve"> entrepreneur</w:t>
      </w:r>
      <w:r w:rsidR="00AD28A7" w:rsidRPr="00CB77B5">
        <w:rPr>
          <w:rFonts w:asciiTheme="majorHAnsi" w:hAnsiTheme="majorHAnsi" w:cstheme="majorHAnsi"/>
        </w:rPr>
        <w:t xml:space="preserve"> de moins de 34 ans</w:t>
      </w:r>
    </w:p>
    <w:p w14:paraId="378C61DE" w14:textId="574A44D1" w:rsidR="00FD39FC" w:rsidRPr="00CB77B5" w:rsidRDefault="00FD39FC" w:rsidP="00FD39FC">
      <w:pPr>
        <w:tabs>
          <w:tab w:val="left" w:pos="851"/>
        </w:tabs>
        <w:spacing w:after="0" w:line="240" w:lineRule="auto"/>
        <w:jc w:val="both"/>
        <w:rPr>
          <w:rFonts w:asciiTheme="majorHAnsi" w:hAnsiTheme="majorHAnsi" w:cstheme="majorHAnsi"/>
          <w:b/>
          <w:bCs/>
        </w:rPr>
      </w:pPr>
      <w:r w:rsidRPr="00CB77B5">
        <w:rPr>
          <w:rFonts w:asciiTheme="majorHAnsi" w:hAnsiTheme="majorHAnsi" w:cstheme="majorHAnsi"/>
          <w:b/>
          <w:bCs/>
        </w:rPr>
        <w:t>Emplacement </w:t>
      </w:r>
      <w:r w:rsidRPr="00CB77B5">
        <w:rPr>
          <w:rFonts w:asciiTheme="majorHAnsi" w:hAnsiTheme="majorHAnsi" w:cstheme="majorHAnsi"/>
        </w:rPr>
        <w:t>: Kinshasa</w:t>
      </w:r>
    </w:p>
    <w:p w14:paraId="1F934FCD" w14:textId="2517D17A" w:rsidR="00FD39FC" w:rsidRPr="00CB77B5" w:rsidRDefault="00FD39FC" w:rsidP="00FD39FC">
      <w:pPr>
        <w:tabs>
          <w:tab w:val="left" w:pos="851"/>
        </w:tabs>
        <w:spacing w:after="0" w:line="240" w:lineRule="auto"/>
        <w:jc w:val="both"/>
        <w:rPr>
          <w:rFonts w:asciiTheme="majorHAnsi" w:hAnsiTheme="majorHAnsi" w:cstheme="majorHAnsi"/>
        </w:rPr>
      </w:pPr>
      <w:r w:rsidRPr="00CB77B5">
        <w:rPr>
          <w:rFonts w:asciiTheme="majorHAnsi" w:hAnsiTheme="majorHAnsi" w:cstheme="majorHAnsi"/>
          <w:b/>
          <w:bCs/>
        </w:rPr>
        <w:t xml:space="preserve">Date de publication : </w:t>
      </w:r>
      <w:r w:rsidR="00B115E6" w:rsidRPr="00CB77B5">
        <w:rPr>
          <w:rFonts w:asciiTheme="majorHAnsi" w:hAnsiTheme="majorHAnsi" w:cstheme="majorHAnsi"/>
        </w:rPr>
        <w:t>0</w:t>
      </w:r>
      <w:r w:rsidR="00CB77B5" w:rsidRPr="00CB77B5">
        <w:rPr>
          <w:rFonts w:asciiTheme="majorHAnsi" w:hAnsiTheme="majorHAnsi" w:cstheme="majorHAnsi"/>
        </w:rPr>
        <w:t>5</w:t>
      </w:r>
      <w:r w:rsidR="00B115E6" w:rsidRPr="00CB77B5">
        <w:rPr>
          <w:rFonts w:asciiTheme="majorHAnsi" w:hAnsiTheme="majorHAnsi" w:cstheme="majorHAnsi"/>
        </w:rPr>
        <w:t xml:space="preserve"> </w:t>
      </w:r>
      <w:r w:rsidR="001D08C1">
        <w:rPr>
          <w:rFonts w:asciiTheme="majorHAnsi" w:hAnsiTheme="majorHAnsi" w:cstheme="majorHAnsi"/>
        </w:rPr>
        <w:t>A</w:t>
      </w:r>
      <w:r w:rsidRPr="00CB77B5">
        <w:rPr>
          <w:rFonts w:asciiTheme="majorHAnsi" w:hAnsiTheme="majorHAnsi" w:cstheme="majorHAnsi"/>
        </w:rPr>
        <w:t>out 2022</w:t>
      </w:r>
    </w:p>
    <w:p w14:paraId="71693041" w14:textId="3510105D" w:rsidR="00FD39FC" w:rsidRPr="00CB77B5" w:rsidRDefault="00FD39FC" w:rsidP="00FD39FC">
      <w:pPr>
        <w:tabs>
          <w:tab w:val="left" w:pos="851"/>
        </w:tabs>
        <w:spacing w:after="120" w:line="240" w:lineRule="auto"/>
        <w:jc w:val="both"/>
        <w:rPr>
          <w:rFonts w:asciiTheme="majorHAnsi" w:hAnsiTheme="majorHAnsi" w:cstheme="majorHAnsi"/>
        </w:rPr>
      </w:pPr>
      <w:r w:rsidRPr="00CB77B5">
        <w:rPr>
          <w:rFonts w:asciiTheme="majorHAnsi" w:hAnsiTheme="majorHAnsi" w:cstheme="majorHAnsi"/>
          <w:b/>
          <w:bCs/>
        </w:rPr>
        <w:t xml:space="preserve">Date de clôture : </w:t>
      </w:r>
      <w:r w:rsidR="00B115E6" w:rsidRPr="00CB77B5">
        <w:rPr>
          <w:rFonts w:asciiTheme="majorHAnsi" w:hAnsiTheme="majorHAnsi" w:cstheme="majorHAnsi"/>
        </w:rPr>
        <w:t xml:space="preserve">30 </w:t>
      </w:r>
      <w:r w:rsidR="001D08C1">
        <w:rPr>
          <w:rFonts w:asciiTheme="majorHAnsi" w:hAnsiTheme="majorHAnsi" w:cstheme="majorHAnsi"/>
        </w:rPr>
        <w:t>A</w:t>
      </w:r>
      <w:r w:rsidRPr="00CB77B5">
        <w:rPr>
          <w:rFonts w:asciiTheme="majorHAnsi" w:hAnsiTheme="majorHAnsi" w:cstheme="majorHAnsi"/>
        </w:rPr>
        <w:t xml:space="preserve">out 2022 </w:t>
      </w:r>
    </w:p>
    <w:p w14:paraId="6B6D2413" w14:textId="66E806FD" w:rsidR="00FD39FC" w:rsidRPr="00CB77B5" w:rsidRDefault="00FD39FC" w:rsidP="00FD39FC">
      <w:pPr>
        <w:tabs>
          <w:tab w:val="left" w:pos="851"/>
        </w:tabs>
        <w:spacing w:after="120" w:line="240" w:lineRule="auto"/>
        <w:jc w:val="center"/>
        <w:rPr>
          <w:rFonts w:asciiTheme="majorHAnsi" w:hAnsiTheme="majorHAnsi" w:cstheme="majorHAnsi"/>
          <w:b/>
          <w:bCs/>
        </w:rPr>
      </w:pPr>
      <w:r w:rsidRPr="00CB77B5">
        <w:rPr>
          <w:rFonts w:asciiTheme="majorHAnsi" w:hAnsiTheme="majorHAnsi" w:cstheme="majorHAnsi"/>
          <w:b/>
          <w:bCs/>
        </w:rPr>
        <w:t>Référence de l’appel à candidature</w:t>
      </w:r>
      <w:r w:rsidRPr="00CB77B5">
        <w:rPr>
          <w:rFonts w:asciiTheme="majorHAnsi" w:hAnsiTheme="majorHAnsi" w:cstheme="majorHAnsi"/>
        </w:rPr>
        <w:t> : Cuso/RDC/TP/0</w:t>
      </w:r>
      <w:r w:rsidR="008A072A" w:rsidRPr="00CB77B5">
        <w:rPr>
          <w:rFonts w:asciiTheme="majorHAnsi" w:hAnsiTheme="majorHAnsi" w:cstheme="majorHAnsi"/>
        </w:rPr>
        <w:t>10</w:t>
      </w:r>
    </w:p>
    <w:p w14:paraId="550DCD7C" w14:textId="77777777" w:rsidR="00FD39FC" w:rsidRPr="00CB77B5" w:rsidRDefault="00FD39FC" w:rsidP="00FD39FC">
      <w:pPr>
        <w:tabs>
          <w:tab w:val="left" w:pos="567"/>
        </w:tabs>
        <w:spacing w:line="240" w:lineRule="auto"/>
        <w:jc w:val="both"/>
        <w:rPr>
          <w:rFonts w:asciiTheme="majorHAnsi" w:hAnsiTheme="majorHAnsi" w:cstheme="majorHAnsi"/>
          <w:b/>
          <w:bCs/>
        </w:rPr>
      </w:pPr>
      <w:r w:rsidRPr="00CB77B5">
        <w:rPr>
          <w:rFonts w:asciiTheme="majorHAnsi" w:hAnsiTheme="majorHAnsi" w:cstheme="majorHAnsi"/>
          <w:b/>
          <w:bCs/>
        </w:rPr>
        <w:t>I. Cuso International</w:t>
      </w:r>
    </w:p>
    <w:p w14:paraId="0D90ED22" w14:textId="77777777" w:rsidR="00FD39FC" w:rsidRPr="00CB77B5" w:rsidRDefault="00FD39FC" w:rsidP="00FD39FC">
      <w:pPr>
        <w:pStyle w:val="paragraph"/>
        <w:spacing w:before="0" w:beforeAutospacing="0" w:after="120" w:afterAutospacing="0"/>
        <w:jc w:val="both"/>
        <w:textAlignment w:val="baseline"/>
        <w:rPr>
          <w:rFonts w:asciiTheme="majorHAnsi" w:eastAsia="Calibri" w:hAnsiTheme="majorHAnsi" w:cstheme="majorHAnsi"/>
          <w:sz w:val="22"/>
          <w:szCs w:val="22"/>
        </w:rPr>
      </w:pPr>
      <w:r w:rsidRPr="001D08C1">
        <w:rPr>
          <w:rFonts w:asciiTheme="majorHAnsi" w:eastAsia="Calibri" w:hAnsiTheme="majorHAnsi" w:cstheme="majorHAnsi"/>
          <w:b/>
          <w:bCs/>
          <w:sz w:val="22"/>
          <w:szCs w:val="22"/>
        </w:rPr>
        <w:t>Cuso International</w:t>
      </w:r>
      <w:r w:rsidRPr="00CB77B5">
        <w:rPr>
          <w:rFonts w:asciiTheme="majorHAnsi" w:eastAsia="Calibri" w:hAnsiTheme="majorHAnsi" w:cstheme="majorHAnsi"/>
          <w:sz w:val="22"/>
          <w:szCs w:val="22"/>
        </w:rPr>
        <w:t xml:space="preserve"> est une organisation non gouvernementale canadienne de développement international qui s’efforce de réduire la pauvreté et les inégalités dans le monde en développant un partenariat de qualité avec des acteurs locaux (organisations de la société civile (ONG), institutions publiques et secteur privé), afin de maximiser l’impact et d’assurer la durabilité de ses actions. </w:t>
      </w:r>
    </w:p>
    <w:p w14:paraId="0BE5F816" w14:textId="77777777" w:rsidR="00FD39FC" w:rsidRPr="00CB77B5" w:rsidRDefault="00FD39FC" w:rsidP="00FD39FC">
      <w:pPr>
        <w:pStyle w:val="paragraph"/>
        <w:spacing w:before="0" w:beforeAutospacing="0" w:after="120" w:afterAutospacing="0"/>
        <w:jc w:val="both"/>
        <w:textAlignment w:val="baseline"/>
        <w:rPr>
          <w:rFonts w:asciiTheme="majorHAnsi" w:eastAsia="Calibri" w:hAnsiTheme="majorHAnsi" w:cstheme="majorHAnsi"/>
          <w:sz w:val="22"/>
          <w:szCs w:val="22"/>
        </w:rPr>
      </w:pPr>
      <w:r w:rsidRPr="00CB77B5">
        <w:rPr>
          <w:rFonts w:asciiTheme="majorHAnsi" w:eastAsia="Calibri" w:hAnsiTheme="majorHAnsi" w:cstheme="majorHAnsi"/>
          <w:sz w:val="22"/>
          <w:szCs w:val="22"/>
        </w:rPr>
        <w:t>La vision de Cuso est de participer à la construction de sociétés plus inclusives, dans lesquelles chaque personne est en mesure de réaliser son potentiel, de développer ses compétences et de participer pleinement au progrès de sa communauté.</w:t>
      </w:r>
    </w:p>
    <w:p w14:paraId="106B2974" w14:textId="77777777" w:rsidR="00FD39FC" w:rsidRPr="00CB77B5" w:rsidRDefault="00FD39FC" w:rsidP="00FD39FC">
      <w:pPr>
        <w:pStyle w:val="paragraph"/>
        <w:spacing w:before="0" w:beforeAutospacing="0" w:after="120" w:afterAutospacing="0"/>
        <w:jc w:val="both"/>
        <w:textAlignment w:val="baseline"/>
        <w:rPr>
          <w:rFonts w:asciiTheme="majorHAnsi" w:eastAsia="Calibri" w:hAnsiTheme="majorHAnsi" w:cstheme="majorHAnsi"/>
          <w:sz w:val="22"/>
          <w:szCs w:val="22"/>
        </w:rPr>
      </w:pPr>
      <w:r w:rsidRPr="00CB77B5">
        <w:rPr>
          <w:rFonts w:asciiTheme="majorHAnsi" w:eastAsia="Calibri" w:hAnsiTheme="majorHAnsi" w:cstheme="majorHAnsi"/>
          <w:sz w:val="22"/>
          <w:szCs w:val="22"/>
        </w:rPr>
        <w:t xml:space="preserve">Pour plus d’informations sur Cuso International, visitez notre site </w:t>
      </w:r>
      <w:hyperlink r:id="rId12" w:history="1">
        <w:r w:rsidRPr="00CB77B5">
          <w:rPr>
            <w:rStyle w:val="Lienhypertexte"/>
            <w:rFonts w:asciiTheme="majorHAnsi" w:eastAsia="Calibri" w:hAnsiTheme="majorHAnsi" w:cstheme="majorHAnsi"/>
            <w:sz w:val="22"/>
            <w:szCs w:val="22"/>
          </w:rPr>
          <w:t>www.</w:t>
        </w:r>
        <w:r w:rsidRPr="00CB77B5">
          <w:rPr>
            <w:rStyle w:val="Lienhypertexte"/>
            <w:rFonts w:asciiTheme="majorHAnsi" w:eastAsia="Calibri" w:hAnsiTheme="majorHAnsi" w:cstheme="majorHAnsi"/>
            <w:i/>
            <w:iCs/>
            <w:sz w:val="22"/>
            <w:szCs w:val="22"/>
          </w:rPr>
          <w:t>cusointernational.org</w:t>
        </w:r>
      </w:hyperlink>
      <w:r w:rsidRPr="00CB77B5">
        <w:rPr>
          <w:rFonts w:asciiTheme="majorHAnsi" w:eastAsia="Calibri" w:hAnsiTheme="majorHAnsi" w:cstheme="majorHAnsi"/>
          <w:i/>
          <w:iCs/>
          <w:sz w:val="22"/>
          <w:szCs w:val="22"/>
        </w:rPr>
        <w:t xml:space="preserve"> </w:t>
      </w:r>
    </w:p>
    <w:p w14:paraId="7A220939" w14:textId="77777777" w:rsidR="00FD39FC" w:rsidRPr="00CB77B5" w:rsidRDefault="00FD39FC" w:rsidP="00FD39FC">
      <w:pPr>
        <w:tabs>
          <w:tab w:val="left" w:pos="567"/>
        </w:tabs>
        <w:spacing w:line="240" w:lineRule="auto"/>
        <w:jc w:val="both"/>
        <w:rPr>
          <w:rFonts w:asciiTheme="majorHAnsi" w:hAnsiTheme="majorHAnsi" w:cstheme="majorHAnsi"/>
          <w:b/>
          <w:bCs/>
        </w:rPr>
      </w:pPr>
      <w:r w:rsidRPr="00CB77B5">
        <w:rPr>
          <w:rFonts w:asciiTheme="majorHAnsi" w:hAnsiTheme="majorHAnsi" w:cstheme="majorHAnsi"/>
          <w:b/>
          <w:bCs/>
        </w:rPr>
        <w:t>II. Contexte</w:t>
      </w:r>
    </w:p>
    <w:p w14:paraId="06C8D7DB" w14:textId="77777777" w:rsidR="00FD39FC" w:rsidRPr="00CB77B5" w:rsidRDefault="00FD39FC" w:rsidP="00FD39FC">
      <w:pPr>
        <w:shd w:val="clear" w:color="auto" w:fill="FFFFFF"/>
        <w:spacing w:after="120" w:line="240" w:lineRule="auto"/>
        <w:jc w:val="both"/>
        <w:rPr>
          <w:rFonts w:asciiTheme="majorHAnsi" w:hAnsiTheme="majorHAnsi" w:cstheme="majorHAnsi"/>
          <w:lang w:eastAsia="fr-FR"/>
        </w:rPr>
      </w:pPr>
      <w:r w:rsidRPr="00CB77B5">
        <w:rPr>
          <w:rFonts w:asciiTheme="majorHAnsi" w:hAnsiTheme="majorHAnsi" w:cstheme="majorHAnsi"/>
          <w:lang w:eastAsia="fr-FR"/>
        </w:rPr>
        <w:t xml:space="preserve">En janvier 2022, Cuso International a lancé son projet, </w:t>
      </w:r>
      <w:r w:rsidRPr="001D08C1">
        <w:rPr>
          <w:rFonts w:asciiTheme="majorHAnsi" w:hAnsiTheme="majorHAnsi" w:cstheme="majorHAnsi"/>
          <w:b/>
          <w:bCs/>
          <w:i/>
          <w:iCs/>
          <w:lang w:eastAsia="fr-FR"/>
        </w:rPr>
        <w:t>Talents Pluriels</w:t>
      </w:r>
      <w:r w:rsidRPr="00CB77B5">
        <w:rPr>
          <w:rFonts w:asciiTheme="majorHAnsi" w:hAnsiTheme="majorHAnsi" w:cstheme="majorHAnsi"/>
          <w:lang w:eastAsia="fr-FR"/>
        </w:rPr>
        <w:t xml:space="preserve">, dont la mission est d’améliorer la croissance économique des jeunes vulnérables, et en particulier des jeunes femmes et jeunes LGBTQ2I, dans les villes de Bukavu, Kinshasa et Lubumbashi en République Démocratique du Congo. </w:t>
      </w:r>
    </w:p>
    <w:p w14:paraId="620DA1AE" w14:textId="77777777" w:rsidR="00FD39FC" w:rsidRPr="00CB77B5" w:rsidRDefault="00FD39FC" w:rsidP="00FD39FC">
      <w:pPr>
        <w:shd w:val="clear" w:color="auto" w:fill="FFFFFF"/>
        <w:spacing w:after="120" w:line="240" w:lineRule="auto"/>
        <w:jc w:val="both"/>
        <w:rPr>
          <w:rFonts w:asciiTheme="majorHAnsi" w:hAnsiTheme="majorHAnsi" w:cstheme="majorHAnsi"/>
          <w:lang w:eastAsia="fr-FR"/>
        </w:rPr>
      </w:pPr>
      <w:r w:rsidRPr="00CB77B5">
        <w:rPr>
          <w:rFonts w:asciiTheme="majorHAnsi" w:hAnsiTheme="majorHAnsi" w:cstheme="majorHAnsi"/>
          <w:lang w:eastAsia="fr-FR"/>
        </w:rPr>
        <w:t xml:space="preserve">En RDC, ces jeunes vulnérables ont un accès limité aux ressources et aux services socio-économiques. Ils manquent de liberté de choix et de prise de décision dans les espaces socio-économiques. </w:t>
      </w:r>
    </w:p>
    <w:p w14:paraId="40008819" w14:textId="77777777" w:rsidR="00FD39FC" w:rsidRPr="00CB77B5" w:rsidRDefault="00FD39FC" w:rsidP="00FD39FC">
      <w:pPr>
        <w:shd w:val="clear" w:color="auto" w:fill="FFFFFF"/>
        <w:spacing w:after="120" w:line="240" w:lineRule="auto"/>
        <w:jc w:val="both"/>
        <w:rPr>
          <w:rFonts w:asciiTheme="majorHAnsi" w:hAnsiTheme="majorHAnsi" w:cstheme="majorHAnsi"/>
          <w:lang w:eastAsia="fr-FR"/>
        </w:rPr>
      </w:pPr>
      <w:r w:rsidRPr="00CB77B5">
        <w:rPr>
          <w:rFonts w:asciiTheme="majorHAnsi" w:hAnsiTheme="majorHAnsi" w:cstheme="majorHAnsi"/>
          <w:lang w:eastAsia="fr-FR"/>
        </w:rPr>
        <w:t xml:space="preserve">Chaque année, des milliers de jeunes de la RDC entrent dans le marché du travail formel à la recherche d'un travail décent et, quel que soit leur niveau d'éducation, ils peinent à trouver du travail, ce qui les oblige à travailler dans le secteur informel, les exposant davantage à la violence, au harcèlement et à la discrimination. Les femmes ne représentant qu'une petite fraction de la main-d'œuvre en RDC, et les personnes LGBTQ2I étant confrontés à la discrimination s'ils révèlent leur identité au travail, les jeunes vulnérables sont confrontés à des obstacles et des défis pour faire partie du marché du travail formel. </w:t>
      </w:r>
    </w:p>
    <w:p w14:paraId="6F71F288" w14:textId="77777777" w:rsidR="00FD39FC" w:rsidRPr="00CB77B5" w:rsidRDefault="00FD39FC" w:rsidP="00FD39FC">
      <w:pPr>
        <w:shd w:val="clear" w:color="auto" w:fill="FFFFFF"/>
        <w:spacing w:after="120" w:line="240" w:lineRule="auto"/>
        <w:jc w:val="both"/>
        <w:rPr>
          <w:rFonts w:asciiTheme="majorHAnsi" w:hAnsiTheme="majorHAnsi" w:cstheme="majorHAnsi"/>
          <w:lang w:eastAsia="fr-FR"/>
        </w:rPr>
      </w:pPr>
      <w:r w:rsidRPr="00CB77B5">
        <w:rPr>
          <w:rFonts w:asciiTheme="majorHAnsi" w:hAnsiTheme="majorHAnsi" w:cstheme="majorHAnsi"/>
          <w:lang w:eastAsia="fr-FR"/>
        </w:rPr>
        <w:t xml:space="preserve">Pour inverser cette tendance, le projet </w:t>
      </w:r>
      <w:r w:rsidRPr="001D08C1">
        <w:rPr>
          <w:rFonts w:asciiTheme="majorHAnsi" w:hAnsiTheme="majorHAnsi" w:cstheme="majorHAnsi"/>
          <w:b/>
          <w:bCs/>
          <w:i/>
          <w:iCs/>
          <w:lang w:eastAsia="fr-FR"/>
        </w:rPr>
        <w:t>Talents Pluriels</w:t>
      </w:r>
      <w:r w:rsidRPr="00CB77B5">
        <w:rPr>
          <w:rFonts w:asciiTheme="majorHAnsi" w:hAnsiTheme="majorHAnsi" w:cstheme="majorHAnsi"/>
          <w:lang w:eastAsia="fr-FR"/>
        </w:rPr>
        <w:t xml:space="preserve"> (TP) va poursuivre trois objectifs :</w:t>
      </w:r>
    </w:p>
    <w:p w14:paraId="0172483E" w14:textId="77777777" w:rsidR="00FD39FC" w:rsidRPr="00CB77B5" w:rsidRDefault="00FD39FC" w:rsidP="00FD39FC">
      <w:pPr>
        <w:numPr>
          <w:ilvl w:val="0"/>
          <w:numId w:val="1"/>
        </w:numPr>
        <w:shd w:val="clear" w:color="auto" w:fill="FFFFFF"/>
        <w:spacing w:after="120" w:line="240" w:lineRule="auto"/>
        <w:jc w:val="both"/>
        <w:rPr>
          <w:rFonts w:asciiTheme="majorHAnsi" w:hAnsiTheme="majorHAnsi" w:cstheme="majorHAnsi"/>
          <w:lang w:eastAsia="fr-FR"/>
        </w:rPr>
      </w:pPr>
      <w:r w:rsidRPr="00CB77B5">
        <w:rPr>
          <w:rFonts w:asciiTheme="majorHAnsi" w:hAnsiTheme="majorHAnsi" w:cstheme="majorHAnsi"/>
          <w:lang w:eastAsia="fr-FR"/>
        </w:rPr>
        <w:t xml:space="preserve">Améliorer les compétences techniques et non techniques orientées vers le marché des </w:t>
      </w:r>
      <w:r w:rsidRPr="00CB77B5">
        <w:rPr>
          <w:rFonts w:asciiTheme="majorHAnsi" w:hAnsiTheme="majorHAnsi" w:cstheme="majorHAnsi"/>
          <w:b/>
          <w:bCs/>
          <w:lang w:eastAsia="fr-FR"/>
        </w:rPr>
        <w:t>jeunes entrepreneurs</w:t>
      </w:r>
      <w:r w:rsidRPr="00CB77B5">
        <w:rPr>
          <w:rFonts w:asciiTheme="majorHAnsi" w:hAnsiTheme="majorHAnsi" w:cstheme="majorHAnsi"/>
          <w:lang w:eastAsia="fr-FR"/>
        </w:rPr>
        <w:t xml:space="preserve"> pour renforcer et développer leur MPME (micro, petite et moyenne entreprise), ainsi que les compétences techniques et non techniques orientées vers le marché des </w:t>
      </w:r>
      <w:r w:rsidRPr="00CB77B5">
        <w:rPr>
          <w:rFonts w:asciiTheme="majorHAnsi" w:hAnsiTheme="majorHAnsi" w:cstheme="majorHAnsi"/>
          <w:b/>
          <w:bCs/>
          <w:lang w:eastAsia="fr-FR"/>
        </w:rPr>
        <w:t>jeunes vulnérables à la recherche d’un emploi</w:t>
      </w:r>
      <w:r w:rsidRPr="00CB77B5">
        <w:rPr>
          <w:rFonts w:asciiTheme="majorHAnsi" w:hAnsiTheme="majorHAnsi" w:cstheme="majorHAnsi"/>
          <w:lang w:eastAsia="fr-FR"/>
        </w:rPr>
        <w:t xml:space="preserve">. </w:t>
      </w:r>
    </w:p>
    <w:p w14:paraId="184A1751" w14:textId="77777777" w:rsidR="00FD39FC" w:rsidRPr="00CB77B5" w:rsidRDefault="00FD39FC" w:rsidP="00FD39FC">
      <w:pPr>
        <w:numPr>
          <w:ilvl w:val="0"/>
          <w:numId w:val="1"/>
        </w:numPr>
        <w:shd w:val="clear" w:color="auto" w:fill="FFFFFF"/>
        <w:spacing w:after="120" w:line="240" w:lineRule="auto"/>
        <w:jc w:val="both"/>
        <w:rPr>
          <w:rFonts w:asciiTheme="majorHAnsi" w:hAnsiTheme="majorHAnsi" w:cstheme="majorHAnsi"/>
          <w:lang w:eastAsia="fr-FR"/>
        </w:rPr>
      </w:pPr>
      <w:r w:rsidRPr="00CB77B5">
        <w:rPr>
          <w:rFonts w:asciiTheme="majorHAnsi" w:hAnsiTheme="majorHAnsi" w:cstheme="majorHAnsi"/>
          <w:lang w:eastAsia="fr-FR"/>
        </w:rPr>
        <w:t xml:space="preserve">Accroître les connaissances et les compétences des </w:t>
      </w:r>
      <w:r w:rsidRPr="00CB77B5">
        <w:rPr>
          <w:rFonts w:asciiTheme="majorHAnsi" w:hAnsiTheme="majorHAnsi" w:cstheme="majorHAnsi"/>
          <w:b/>
          <w:bCs/>
          <w:lang w:eastAsia="fr-FR"/>
        </w:rPr>
        <w:t>entreprises</w:t>
      </w:r>
      <w:r w:rsidRPr="00CB77B5">
        <w:rPr>
          <w:rFonts w:asciiTheme="majorHAnsi" w:hAnsiTheme="majorHAnsi" w:cstheme="majorHAnsi"/>
          <w:lang w:eastAsia="fr-FR"/>
        </w:rPr>
        <w:t xml:space="preserve"> et des </w:t>
      </w:r>
      <w:r w:rsidRPr="00CB77B5">
        <w:rPr>
          <w:rFonts w:asciiTheme="majorHAnsi" w:hAnsiTheme="majorHAnsi" w:cstheme="majorHAnsi"/>
          <w:b/>
          <w:bCs/>
          <w:lang w:eastAsia="fr-FR"/>
        </w:rPr>
        <w:t>organisations internationales</w:t>
      </w:r>
      <w:r w:rsidRPr="00CB77B5">
        <w:rPr>
          <w:rFonts w:asciiTheme="majorHAnsi" w:hAnsiTheme="majorHAnsi" w:cstheme="majorHAnsi"/>
          <w:lang w:eastAsia="fr-FR"/>
        </w:rPr>
        <w:t xml:space="preserve"> (en tant qu'employeurs potentiels de jeunes vulnérables) afin qu'elles adoptent des politiques et pratiques RH plus sûres, inclusives et sensibles au genre, tout en les aidant à </w:t>
      </w:r>
      <w:r w:rsidRPr="00CB77B5">
        <w:rPr>
          <w:rFonts w:asciiTheme="majorHAnsi" w:hAnsiTheme="majorHAnsi" w:cstheme="majorHAnsi"/>
          <w:lang w:eastAsia="fr-FR"/>
        </w:rPr>
        <w:lastRenderedPageBreak/>
        <w:t>mieux comprendre les obstacles auxquels sont confrontés les jeunes vulnérables dans l’accès à l'emploi.</w:t>
      </w:r>
    </w:p>
    <w:p w14:paraId="12315BCF" w14:textId="77777777" w:rsidR="00FD39FC" w:rsidRPr="00CB77B5" w:rsidRDefault="00FD39FC" w:rsidP="00FD39FC">
      <w:pPr>
        <w:numPr>
          <w:ilvl w:val="0"/>
          <w:numId w:val="1"/>
        </w:numPr>
        <w:shd w:val="clear" w:color="auto" w:fill="FFFFFF"/>
        <w:spacing w:after="120" w:line="240" w:lineRule="auto"/>
        <w:jc w:val="both"/>
        <w:rPr>
          <w:rFonts w:asciiTheme="majorHAnsi" w:hAnsiTheme="majorHAnsi" w:cstheme="majorHAnsi"/>
          <w:lang w:eastAsia="fr-FR"/>
        </w:rPr>
      </w:pPr>
      <w:r w:rsidRPr="00CB77B5">
        <w:rPr>
          <w:rFonts w:asciiTheme="majorHAnsi" w:hAnsiTheme="majorHAnsi" w:cstheme="majorHAnsi"/>
          <w:lang w:eastAsia="fr-FR"/>
        </w:rPr>
        <w:t xml:space="preserve">Accroitre le soutien, l’acceptation et les capacités des </w:t>
      </w:r>
      <w:r w:rsidRPr="00CB77B5">
        <w:rPr>
          <w:rFonts w:asciiTheme="majorHAnsi" w:hAnsiTheme="majorHAnsi" w:cstheme="majorHAnsi"/>
          <w:b/>
          <w:bCs/>
          <w:lang w:eastAsia="fr-FR"/>
        </w:rPr>
        <w:t>communautés</w:t>
      </w:r>
      <w:r w:rsidRPr="00CB77B5">
        <w:rPr>
          <w:rFonts w:asciiTheme="majorHAnsi" w:hAnsiTheme="majorHAnsi" w:cstheme="majorHAnsi"/>
          <w:lang w:eastAsia="fr-FR"/>
        </w:rPr>
        <w:t xml:space="preserve">, des </w:t>
      </w:r>
      <w:r w:rsidRPr="00CB77B5">
        <w:rPr>
          <w:rFonts w:asciiTheme="majorHAnsi" w:hAnsiTheme="majorHAnsi" w:cstheme="majorHAnsi"/>
          <w:b/>
          <w:bCs/>
          <w:lang w:eastAsia="fr-FR"/>
        </w:rPr>
        <w:t>familles</w:t>
      </w:r>
      <w:r w:rsidRPr="00CB77B5">
        <w:rPr>
          <w:rFonts w:asciiTheme="majorHAnsi" w:hAnsiTheme="majorHAnsi" w:cstheme="majorHAnsi"/>
          <w:lang w:eastAsia="fr-FR"/>
        </w:rPr>
        <w:t xml:space="preserve">, des </w:t>
      </w:r>
      <w:r w:rsidRPr="00CB77B5">
        <w:rPr>
          <w:rFonts w:asciiTheme="majorHAnsi" w:hAnsiTheme="majorHAnsi" w:cstheme="majorHAnsi"/>
          <w:b/>
          <w:bCs/>
          <w:lang w:eastAsia="fr-FR"/>
        </w:rPr>
        <w:t>jeunes</w:t>
      </w:r>
      <w:r w:rsidRPr="00CB77B5">
        <w:rPr>
          <w:rFonts w:asciiTheme="majorHAnsi" w:hAnsiTheme="majorHAnsi" w:cstheme="majorHAnsi"/>
          <w:lang w:eastAsia="fr-FR"/>
        </w:rPr>
        <w:t xml:space="preserve"> et des </w:t>
      </w:r>
      <w:r w:rsidRPr="00CB77B5">
        <w:rPr>
          <w:rFonts w:asciiTheme="majorHAnsi" w:hAnsiTheme="majorHAnsi" w:cstheme="majorHAnsi"/>
          <w:b/>
          <w:bCs/>
          <w:lang w:eastAsia="fr-FR"/>
        </w:rPr>
        <w:t>réseaux de soutien</w:t>
      </w:r>
      <w:r w:rsidRPr="00CB77B5">
        <w:rPr>
          <w:rFonts w:asciiTheme="majorHAnsi" w:hAnsiTheme="majorHAnsi" w:cstheme="majorHAnsi"/>
          <w:lang w:eastAsia="fr-FR"/>
        </w:rPr>
        <w:t xml:space="preserve"> afin de créer ou renforcer un environnement plus sûr, inclusif et sensible au genre.  </w:t>
      </w:r>
    </w:p>
    <w:p w14:paraId="0A9BCE1F" w14:textId="65C38936" w:rsidR="00FD39FC" w:rsidRPr="00CB77B5" w:rsidRDefault="001D08C1" w:rsidP="00FD39FC">
      <w:pPr>
        <w:spacing w:after="120"/>
        <w:jc w:val="both"/>
        <w:rPr>
          <w:rFonts w:asciiTheme="majorHAnsi" w:hAnsiTheme="majorHAnsi" w:cstheme="majorHAnsi"/>
        </w:rPr>
      </w:pPr>
      <w:r w:rsidRPr="00CB77B5">
        <w:rPr>
          <w:rFonts w:asciiTheme="majorHAnsi" w:hAnsiTheme="majorHAnsi" w:cstheme="majorHAnsi"/>
        </w:rPr>
        <w:t>Dans le cadre de ce projet co-financé par Affaires mondiales Canada (</w:t>
      </w:r>
      <w:r w:rsidRPr="00BC3369">
        <w:rPr>
          <w:rFonts w:asciiTheme="majorHAnsi" w:hAnsiTheme="majorHAnsi" w:cstheme="majorHAnsi"/>
          <w:b/>
          <w:bCs/>
        </w:rPr>
        <w:t>AMC</w:t>
      </w:r>
      <w:r w:rsidRPr="00CB77B5">
        <w:rPr>
          <w:rFonts w:asciiTheme="majorHAnsi" w:hAnsiTheme="majorHAnsi" w:cstheme="majorHAnsi"/>
        </w:rPr>
        <w:t>) et l’</w:t>
      </w:r>
      <w:r>
        <w:rPr>
          <w:rFonts w:asciiTheme="majorHAnsi" w:hAnsiTheme="majorHAnsi" w:cstheme="majorHAnsi"/>
        </w:rPr>
        <w:t>Agence Suédoise de Coopération Internationale (</w:t>
      </w:r>
      <w:r w:rsidRPr="006A4698">
        <w:rPr>
          <w:rFonts w:asciiTheme="majorHAnsi" w:hAnsiTheme="majorHAnsi" w:cstheme="majorHAnsi"/>
          <w:b/>
          <w:bCs/>
        </w:rPr>
        <w:t>SIDA</w:t>
      </w:r>
      <w:r>
        <w:rPr>
          <w:rFonts w:asciiTheme="majorHAnsi" w:hAnsiTheme="majorHAnsi" w:cstheme="majorHAnsi"/>
        </w:rPr>
        <w:t>)</w:t>
      </w:r>
      <w:r w:rsidRPr="00CB77B5">
        <w:rPr>
          <w:rFonts w:asciiTheme="majorHAnsi" w:hAnsiTheme="majorHAnsi" w:cstheme="majorHAnsi"/>
        </w:rPr>
        <w:t>,</w:t>
      </w:r>
      <w:r w:rsidR="00246F35" w:rsidRPr="00CB77B5">
        <w:rPr>
          <w:rFonts w:asciiTheme="majorHAnsi" w:hAnsiTheme="majorHAnsi" w:cstheme="majorHAnsi"/>
        </w:rPr>
        <w:t xml:space="preserve"> </w:t>
      </w:r>
      <w:r w:rsidR="00246F35" w:rsidRPr="001D08C1">
        <w:rPr>
          <w:rFonts w:asciiTheme="majorHAnsi" w:hAnsiTheme="majorHAnsi" w:cstheme="majorHAnsi"/>
          <w:b/>
          <w:bCs/>
        </w:rPr>
        <w:t>Cuso International</w:t>
      </w:r>
      <w:r w:rsidR="00246F35" w:rsidRPr="00CB77B5">
        <w:rPr>
          <w:rFonts w:asciiTheme="majorHAnsi" w:hAnsiTheme="majorHAnsi" w:cstheme="majorHAnsi"/>
        </w:rPr>
        <w:t xml:space="preserve"> et ses partenaires </w:t>
      </w:r>
      <w:proofErr w:type="spellStart"/>
      <w:r w:rsidR="00246F35" w:rsidRPr="001D08C1">
        <w:rPr>
          <w:rFonts w:asciiTheme="majorHAnsi" w:hAnsiTheme="majorHAnsi" w:cstheme="majorHAnsi"/>
          <w:b/>
          <w:bCs/>
        </w:rPr>
        <w:t>Sodeico</w:t>
      </w:r>
      <w:proofErr w:type="spellEnd"/>
      <w:r w:rsidR="00246F35" w:rsidRPr="00CB77B5">
        <w:rPr>
          <w:rFonts w:asciiTheme="majorHAnsi" w:hAnsiTheme="majorHAnsi" w:cstheme="majorHAnsi"/>
        </w:rPr>
        <w:t xml:space="preserve">, </w:t>
      </w:r>
      <w:r w:rsidR="00246F35" w:rsidRPr="001D08C1">
        <w:rPr>
          <w:rFonts w:asciiTheme="majorHAnsi" w:hAnsiTheme="majorHAnsi" w:cstheme="majorHAnsi"/>
          <w:b/>
          <w:bCs/>
        </w:rPr>
        <w:t>Si Jeunesse Savait</w:t>
      </w:r>
      <w:r w:rsidR="00246F35" w:rsidRPr="00CB77B5">
        <w:rPr>
          <w:rFonts w:asciiTheme="majorHAnsi" w:hAnsiTheme="majorHAnsi" w:cstheme="majorHAnsi"/>
        </w:rPr>
        <w:t xml:space="preserve">, </w:t>
      </w:r>
      <w:proofErr w:type="spellStart"/>
      <w:r w:rsidR="00246F35" w:rsidRPr="001D08C1">
        <w:rPr>
          <w:rFonts w:asciiTheme="majorHAnsi" w:hAnsiTheme="majorHAnsi" w:cstheme="majorHAnsi"/>
          <w:b/>
          <w:bCs/>
        </w:rPr>
        <w:t>Jeunialissime</w:t>
      </w:r>
      <w:proofErr w:type="spellEnd"/>
      <w:r w:rsidR="00246F35" w:rsidRPr="00CB77B5">
        <w:rPr>
          <w:rFonts w:asciiTheme="majorHAnsi" w:hAnsiTheme="majorHAnsi" w:cstheme="majorHAnsi"/>
        </w:rPr>
        <w:t xml:space="preserve"> </w:t>
      </w:r>
      <w:r w:rsidR="00FD39FC" w:rsidRPr="00CB77B5">
        <w:rPr>
          <w:rFonts w:asciiTheme="majorHAnsi" w:hAnsiTheme="majorHAnsi" w:cstheme="majorHAnsi"/>
        </w:rPr>
        <w:t xml:space="preserve">sont à la recherche des jeunes entrepreneurs </w:t>
      </w:r>
      <w:r w:rsidR="000C11FA" w:rsidRPr="00CB77B5">
        <w:rPr>
          <w:rFonts w:asciiTheme="majorHAnsi" w:hAnsiTheme="majorHAnsi" w:cstheme="majorHAnsi"/>
        </w:rPr>
        <w:t xml:space="preserve">pour la ville de Kinshasa </w:t>
      </w:r>
      <w:r w:rsidR="00FD39FC" w:rsidRPr="00CB77B5">
        <w:rPr>
          <w:rFonts w:asciiTheme="majorHAnsi" w:hAnsiTheme="majorHAnsi" w:cstheme="majorHAnsi"/>
        </w:rPr>
        <w:t xml:space="preserve">dont l’âge varie entre 18 à 34 ans. Le programme </w:t>
      </w:r>
      <w:r w:rsidR="00FD39FC" w:rsidRPr="001D08C1">
        <w:rPr>
          <w:rFonts w:asciiTheme="majorHAnsi" w:hAnsiTheme="majorHAnsi" w:cstheme="majorHAnsi"/>
          <w:b/>
          <w:bCs/>
          <w:i/>
          <w:iCs/>
        </w:rPr>
        <w:t>Talents pluriels</w:t>
      </w:r>
      <w:r w:rsidR="00FD39FC" w:rsidRPr="00CB77B5">
        <w:rPr>
          <w:rFonts w:asciiTheme="majorHAnsi" w:hAnsiTheme="majorHAnsi" w:cstheme="majorHAnsi"/>
        </w:rPr>
        <w:t xml:space="preserve"> offrira aux jeunes </w:t>
      </w:r>
      <w:r w:rsidR="00D15AA9" w:rsidRPr="00CB77B5">
        <w:rPr>
          <w:rFonts w:asciiTheme="majorHAnsi" w:hAnsiTheme="majorHAnsi" w:cstheme="majorHAnsi"/>
        </w:rPr>
        <w:t>sélectionnés une</w:t>
      </w:r>
      <w:r w:rsidR="00FD39FC" w:rsidRPr="00CB77B5">
        <w:rPr>
          <w:rFonts w:asciiTheme="majorHAnsi" w:hAnsiTheme="majorHAnsi" w:cstheme="majorHAnsi"/>
        </w:rPr>
        <w:t xml:space="preserve"> formation et un accompagnement pour renforcer leurs compétences sur l’entrepreneuriat et le développement de micro, petite et moyenne entreprise. </w:t>
      </w:r>
      <w:r w:rsidR="00FD39FC" w:rsidRPr="00CB77B5">
        <w:rPr>
          <w:rFonts w:asciiTheme="majorHAnsi" w:hAnsiTheme="majorHAnsi" w:cstheme="majorHAnsi"/>
          <w:bCs/>
          <w:color w:val="000000" w:themeColor="text1"/>
          <w:lang w:val="fr-CD"/>
        </w:rPr>
        <w:t xml:space="preserve">Des espaces de travail en commun sûrs, inclusifs et sensibles au genre où les jeunes entrepreneurs seront formés à l'entrepreneuriat sûr ; où ils échangeront des expériences commerciales ; développeront des réseaux commerciaux et partageront des compétences commerciales, seront mis à disposition dans les quatre districts de Kinshasa.  </w:t>
      </w:r>
    </w:p>
    <w:p w14:paraId="0713DA67" w14:textId="4BBE2A6C" w:rsidR="00FD39FC" w:rsidRPr="00CB77B5" w:rsidRDefault="00FD39FC" w:rsidP="00FD39FC">
      <w:pPr>
        <w:rPr>
          <w:rFonts w:asciiTheme="majorHAnsi" w:hAnsiTheme="majorHAnsi" w:cstheme="majorHAnsi"/>
          <w:b/>
          <w:bCs/>
          <w:i/>
          <w:iCs/>
        </w:rPr>
      </w:pPr>
      <w:r w:rsidRPr="00CB77B5">
        <w:rPr>
          <w:rFonts w:asciiTheme="majorHAnsi" w:hAnsiTheme="majorHAnsi" w:cstheme="majorHAnsi"/>
          <w:b/>
          <w:bCs/>
          <w:i/>
          <w:iCs/>
        </w:rPr>
        <w:t xml:space="preserve">III. Critères d’éligibilité </w:t>
      </w:r>
    </w:p>
    <w:p w14:paraId="1FAE447D" w14:textId="77777777" w:rsidR="00FD39FC" w:rsidRPr="00CB77B5" w:rsidRDefault="00FD39FC" w:rsidP="00FD39FC">
      <w:pPr>
        <w:pStyle w:val="Paragraphedeliste"/>
        <w:numPr>
          <w:ilvl w:val="0"/>
          <w:numId w:val="2"/>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Être de nationalité congolaise. </w:t>
      </w:r>
    </w:p>
    <w:p w14:paraId="7B86232F" w14:textId="77777777" w:rsidR="00FD39FC" w:rsidRPr="00CB77B5" w:rsidRDefault="00FD39FC" w:rsidP="00FD39FC">
      <w:pPr>
        <w:pStyle w:val="Paragraphedeliste"/>
        <w:numPr>
          <w:ilvl w:val="0"/>
          <w:numId w:val="2"/>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Avoir entre 18-34 ans.</w:t>
      </w:r>
    </w:p>
    <w:p w14:paraId="6400AF9E" w14:textId="10DFE8C4" w:rsidR="00FD39FC" w:rsidRPr="00CB77B5" w:rsidRDefault="00FD39FC" w:rsidP="00FD39FC">
      <w:pPr>
        <w:pStyle w:val="Paragraphedeliste"/>
        <w:numPr>
          <w:ilvl w:val="0"/>
          <w:numId w:val="2"/>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Résider à Kinshasa ou être disposé d’y résider dans le cas échéant.</w:t>
      </w:r>
    </w:p>
    <w:p w14:paraId="78F15535" w14:textId="14C61877" w:rsidR="004C721A" w:rsidRPr="00CB77B5" w:rsidRDefault="004C721A" w:rsidP="00FD39FC">
      <w:pPr>
        <w:pStyle w:val="Paragraphedeliste"/>
        <w:numPr>
          <w:ilvl w:val="0"/>
          <w:numId w:val="2"/>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 xml:space="preserve">Être entrepreneur </w:t>
      </w:r>
    </w:p>
    <w:p w14:paraId="095E2FD2" w14:textId="048A5463" w:rsidR="00FD39FC" w:rsidRPr="00CB77B5" w:rsidRDefault="004C721A" w:rsidP="00FD39FC">
      <w:pPr>
        <w:pStyle w:val="Paragraphedeliste"/>
        <w:numPr>
          <w:ilvl w:val="0"/>
          <w:numId w:val="2"/>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 xml:space="preserve">Avoir exercé </w:t>
      </w:r>
      <w:proofErr w:type="gramStart"/>
      <w:r w:rsidR="00D15AA9" w:rsidRPr="00CB77B5">
        <w:rPr>
          <w:rFonts w:asciiTheme="majorHAnsi" w:hAnsiTheme="majorHAnsi" w:cstheme="majorHAnsi"/>
          <w:lang w:eastAsia="fr-CD"/>
        </w:rPr>
        <w:t>o</w:t>
      </w:r>
      <w:r w:rsidR="001D08C1">
        <w:rPr>
          <w:rFonts w:asciiTheme="majorHAnsi" w:hAnsiTheme="majorHAnsi" w:cstheme="majorHAnsi"/>
          <w:lang w:eastAsia="fr-CD"/>
        </w:rPr>
        <w:t>u</w:t>
      </w:r>
      <w:proofErr w:type="gramEnd"/>
      <w:r w:rsidRPr="00CB77B5">
        <w:rPr>
          <w:rFonts w:asciiTheme="majorHAnsi" w:hAnsiTheme="majorHAnsi" w:cstheme="majorHAnsi"/>
          <w:lang w:eastAsia="fr-CD"/>
        </w:rPr>
        <w:t xml:space="preserve"> avoir une activité en cours </w:t>
      </w:r>
      <w:r w:rsidR="00FD39FC" w:rsidRPr="00CB77B5">
        <w:rPr>
          <w:rFonts w:asciiTheme="majorHAnsi" w:hAnsiTheme="majorHAnsi" w:cstheme="majorHAnsi"/>
          <w:lang w:eastAsia="fr-CD"/>
        </w:rPr>
        <w:t>au moins six</w:t>
      </w:r>
      <w:r w:rsidR="00257ED2" w:rsidRPr="00CB77B5">
        <w:rPr>
          <w:rFonts w:asciiTheme="majorHAnsi" w:hAnsiTheme="majorHAnsi" w:cstheme="majorHAnsi"/>
          <w:lang w:eastAsia="fr-CD"/>
        </w:rPr>
        <w:t xml:space="preserve"> mois</w:t>
      </w:r>
      <w:r w:rsidRPr="00CB77B5">
        <w:rPr>
          <w:rFonts w:asciiTheme="majorHAnsi" w:hAnsiTheme="majorHAnsi" w:cstheme="majorHAnsi"/>
          <w:lang w:eastAsia="fr-CD"/>
        </w:rPr>
        <w:t>.</w:t>
      </w:r>
      <w:r w:rsidR="00FD39FC" w:rsidRPr="00CB77B5">
        <w:rPr>
          <w:rFonts w:asciiTheme="majorHAnsi" w:hAnsiTheme="majorHAnsi" w:cstheme="majorHAnsi"/>
          <w:lang w:eastAsia="fr-CD"/>
        </w:rPr>
        <w:t xml:space="preserve"> </w:t>
      </w:r>
    </w:p>
    <w:p w14:paraId="1209974C" w14:textId="77777777" w:rsidR="00482ADE" w:rsidRPr="00CB77B5" w:rsidRDefault="00FD39FC" w:rsidP="00FD39FC">
      <w:pPr>
        <w:pStyle w:val="Paragraphedeliste"/>
        <w:numPr>
          <w:ilvl w:val="0"/>
          <w:numId w:val="2"/>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 xml:space="preserve">Être disposé(e) à participer dans toutes les activités du programme. </w:t>
      </w:r>
    </w:p>
    <w:p w14:paraId="7D5D4295" w14:textId="111D8FC3" w:rsidR="00FD39FC" w:rsidRPr="00CB77B5" w:rsidRDefault="00482ADE" w:rsidP="00FD39FC">
      <w:pPr>
        <w:pStyle w:val="Paragraphedeliste"/>
        <w:numPr>
          <w:ilvl w:val="0"/>
          <w:numId w:val="2"/>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Savoir parler le Lingala ou le Français.</w:t>
      </w:r>
      <w:r w:rsidR="00FD39FC" w:rsidRPr="00CB77B5">
        <w:rPr>
          <w:rFonts w:asciiTheme="majorHAnsi" w:hAnsiTheme="majorHAnsi" w:cstheme="majorHAnsi"/>
          <w:lang w:eastAsia="fr-CD"/>
        </w:rPr>
        <w:t> </w:t>
      </w:r>
    </w:p>
    <w:p w14:paraId="6CF09B55" w14:textId="77777777" w:rsidR="000C11FA" w:rsidRPr="00CB77B5" w:rsidRDefault="000C11FA" w:rsidP="00D15AA9">
      <w:pPr>
        <w:spacing w:after="0" w:line="240" w:lineRule="auto"/>
        <w:ind w:left="360"/>
        <w:contextualSpacing/>
        <w:textAlignment w:val="baseline"/>
        <w:rPr>
          <w:rFonts w:asciiTheme="majorHAnsi" w:hAnsiTheme="majorHAnsi" w:cstheme="majorHAnsi"/>
          <w:lang w:eastAsia="fr-CD"/>
        </w:rPr>
      </w:pPr>
    </w:p>
    <w:p w14:paraId="582C91AE" w14:textId="6A20DEFA" w:rsidR="00FD39FC" w:rsidRPr="00CB77B5" w:rsidRDefault="00FD39FC" w:rsidP="00FD39FC">
      <w:pPr>
        <w:spacing w:after="0" w:line="240" w:lineRule="auto"/>
        <w:textAlignment w:val="baseline"/>
        <w:rPr>
          <w:rFonts w:asciiTheme="majorHAnsi" w:hAnsiTheme="majorHAnsi" w:cstheme="majorHAnsi"/>
          <w:b/>
          <w:bCs/>
          <w:lang w:eastAsia="fr-CD"/>
        </w:rPr>
      </w:pPr>
      <w:r w:rsidRPr="00CB77B5">
        <w:rPr>
          <w:rFonts w:asciiTheme="majorHAnsi" w:hAnsiTheme="majorHAnsi" w:cstheme="majorHAnsi"/>
          <w:b/>
          <w:bCs/>
          <w:lang w:eastAsia="fr-CD"/>
        </w:rPr>
        <w:t xml:space="preserve">IV. </w:t>
      </w:r>
      <w:r w:rsidR="006E444A" w:rsidRPr="00CB77B5">
        <w:rPr>
          <w:rFonts w:asciiTheme="majorHAnsi" w:hAnsiTheme="majorHAnsi" w:cstheme="majorHAnsi"/>
          <w:b/>
          <w:bCs/>
          <w:lang w:eastAsia="fr-CD"/>
        </w:rPr>
        <w:t>C</w:t>
      </w:r>
      <w:r w:rsidRPr="00CB77B5">
        <w:rPr>
          <w:rFonts w:asciiTheme="majorHAnsi" w:hAnsiTheme="majorHAnsi" w:cstheme="majorHAnsi"/>
          <w:b/>
          <w:bCs/>
          <w:lang w:eastAsia="fr-CD"/>
        </w:rPr>
        <w:t>ritères essentiels </w:t>
      </w:r>
    </w:p>
    <w:p w14:paraId="0DBB5D65" w14:textId="28370F07" w:rsidR="00FD39FC" w:rsidRPr="00CB77B5" w:rsidRDefault="00FD39FC" w:rsidP="00FD39FC">
      <w:pPr>
        <w:pStyle w:val="Paragraphedeliste"/>
        <w:numPr>
          <w:ilvl w:val="0"/>
          <w:numId w:val="3"/>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Être motiv</w:t>
      </w:r>
      <w:r w:rsidR="00B33F31">
        <w:rPr>
          <w:rFonts w:asciiTheme="majorHAnsi" w:hAnsiTheme="majorHAnsi" w:cstheme="majorHAnsi"/>
          <w:lang w:eastAsia="fr-CD"/>
        </w:rPr>
        <w:t>é</w:t>
      </w:r>
      <w:r w:rsidRPr="00CB77B5">
        <w:rPr>
          <w:rFonts w:asciiTheme="majorHAnsi" w:hAnsiTheme="majorHAnsi" w:cstheme="majorHAnsi"/>
          <w:lang w:eastAsia="fr-CD"/>
        </w:rPr>
        <w:t xml:space="preserve"> de développer son entreprise/activité/start-up </w:t>
      </w:r>
    </w:p>
    <w:p w14:paraId="1314F7BF" w14:textId="76E7FD93" w:rsidR="00FD39FC" w:rsidRPr="00CB77B5" w:rsidRDefault="00FD39FC" w:rsidP="00FD39FC">
      <w:pPr>
        <w:pStyle w:val="Paragraphedeliste"/>
        <w:numPr>
          <w:ilvl w:val="0"/>
          <w:numId w:val="3"/>
        </w:numPr>
        <w:spacing w:after="0" w:line="240" w:lineRule="auto"/>
        <w:contextualSpacing/>
        <w:textAlignment w:val="baseline"/>
        <w:rPr>
          <w:rFonts w:asciiTheme="majorHAnsi" w:hAnsiTheme="majorHAnsi" w:cstheme="majorHAnsi"/>
          <w:b/>
          <w:bCs/>
          <w:i/>
          <w:iCs/>
          <w:lang w:eastAsia="fr-CD"/>
        </w:rPr>
      </w:pPr>
      <w:r w:rsidRPr="00CB77B5">
        <w:rPr>
          <w:rFonts w:asciiTheme="majorHAnsi" w:hAnsiTheme="majorHAnsi" w:cstheme="majorHAnsi"/>
          <w:lang w:eastAsia="fr-CD"/>
        </w:rPr>
        <w:t xml:space="preserve">Adhérer aux principes du genre et inclusion sociale. </w:t>
      </w:r>
    </w:p>
    <w:p w14:paraId="3CF7DB1A" w14:textId="69AACE7E" w:rsidR="00AD2163" w:rsidRPr="00CB77B5" w:rsidRDefault="00AD2163" w:rsidP="00FD39FC">
      <w:pPr>
        <w:pStyle w:val="Paragraphedeliste"/>
        <w:numPr>
          <w:ilvl w:val="0"/>
          <w:numId w:val="3"/>
        </w:numPr>
        <w:spacing w:after="0" w:line="240" w:lineRule="auto"/>
        <w:contextualSpacing/>
        <w:textAlignment w:val="baseline"/>
        <w:rPr>
          <w:rFonts w:asciiTheme="majorHAnsi" w:hAnsiTheme="majorHAnsi" w:cstheme="majorHAnsi"/>
          <w:b/>
          <w:bCs/>
          <w:i/>
          <w:iCs/>
          <w:lang w:eastAsia="fr-CD"/>
        </w:rPr>
      </w:pPr>
      <w:r w:rsidRPr="00CB77B5">
        <w:rPr>
          <w:rFonts w:asciiTheme="majorHAnsi" w:hAnsiTheme="majorHAnsi" w:cstheme="majorHAnsi"/>
          <w:lang w:eastAsia="fr-CD"/>
        </w:rPr>
        <w:t xml:space="preserve">Adhérer aux respects des questions environnementales </w:t>
      </w:r>
    </w:p>
    <w:p w14:paraId="2671222B" w14:textId="401BB077" w:rsidR="00FD39FC" w:rsidRPr="00CB77B5" w:rsidRDefault="001D08C1" w:rsidP="00FD39FC">
      <w:pPr>
        <w:pStyle w:val="Paragraphedeliste"/>
        <w:numPr>
          <w:ilvl w:val="0"/>
          <w:numId w:val="3"/>
        </w:numPr>
        <w:spacing w:after="0" w:line="240" w:lineRule="auto"/>
        <w:contextualSpacing/>
        <w:textAlignment w:val="baseline"/>
        <w:rPr>
          <w:rFonts w:asciiTheme="majorHAnsi" w:hAnsiTheme="majorHAnsi" w:cstheme="majorHAnsi"/>
          <w:b/>
          <w:bCs/>
          <w:i/>
          <w:iCs/>
          <w:lang w:eastAsia="fr-CD"/>
        </w:rPr>
      </w:pPr>
      <w:r>
        <w:rPr>
          <w:rFonts w:asciiTheme="majorHAnsi" w:hAnsiTheme="majorHAnsi" w:cstheme="majorHAnsi"/>
          <w:lang w:eastAsia="fr-CD"/>
        </w:rPr>
        <w:t xml:space="preserve">Être capable </w:t>
      </w:r>
      <w:r w:rsidR="00FD39FC" w:rsidRPr="00CB77B5">
        <w:rPr>
          <w:rFonts w:asciiTheme="majorHAnsi" w:hAnsiTheme="majorHAnsi" w:cstheme="majorHAnsi"/>
          <w:lang w:eastAsia="fr-CD"/>
        </w:rPr>
        <w:t xml:space="preserve">à travailler dans un environnement multiculturel, multilinguistique. </w:t>
      </w:r>
    </w:p>
    <w:p w14:paraId="44EEA9C9" w14:textId="03503FAF" w:rsidR="00246F35" w:rsidRPr="00CB77B5" w:rsidRDefault="00246F35" w:rsidP="00246F35">
      <w:pPr>
        <w:spacing w:after="0" w:line="240" w:lineRule="auto"/>
        <w:contextualSpacing/>
        <w:textAlignment w:val="baseline"/>
        <w:rPr>
          <w:rFonts w:asciiTheme="majorHAnsi" w:hAnsiTheme="majorHAnsi" w:cstheme="majorHAnsi"/>
          <w:b/>
          <w:bCs/>
          <w:i/>
          <w:iCs/>
          <w:lang w:eastAsia="fr-CD"/>
        </w:rPr>
      </w:pPr>
    </w:p>
    <w:p w14:paraId="38A7CE67" w14:textId="08C16B7E" w:rsidR="00246F35" w:rsidRPr="00CB77B5" w:rsidRDefault="00246F35" w:rsidP="00246F35">
      <w:pPr>
        <w:spacing w:after="0" w:line="240" w:lineRule="auto"/>
        <w:contextualSpacing/>
        <w:textAlignment w:val="baseline"/>
        <w:rPr>
          <w:rFonts w:asciiTheme="majorHAnsi" w:hAnsiTheme="majorHAnsi" w:cstheme="majorHAnsi"/>
          <w:b/>
          <w:bCs/>
          <w:i/>
          <w:iCs/>
          <w:lang w:eastAsia="fr-CD"/>
        </w:rPr>
      </w:pPr>
      <w:r w:rsidRPr="00CB77B5">
        <w:rPr>
          <w:rFonts w:asciiTheme="majorHAnsi" w:hAnsiTheme="majorHAnsi" w:cstheme="majorHAnsi"/>
          <w:b/>
          <w:bCs/>
          <w:i/>
          <w:iCs/>
          <w:lang w:eastAsia="fr-CD"/>
        </w:rPr>
        <w:t xml:space="preserve">V. Pièce à fournir </w:t>
      </w:r>
    </w:p>
    <w:p w14:paraId="7F4585C7" w14:textId="292A2EA9" w:rsidR="00246F35" w:rsidRPr="00CB77B5" w:rsidRDefault="00246F35" w:rsidP="00246F35">
      <w:pPr>
        <w:spacing w:after="0" w:line="240" w:lineRule="auto"/>
        <w:contextualSpacing/>
        <w:textAlignment w:val="baseline"/>
        <w:rPr>
          <w:rFonts w:asciiTheme="majorHAnsi" w:hAnsiTheme="majorHAnsi" w:cstheme="majorHAnsi"/>
          <w:b/>
          <w:bCs/>
          <w:i/>
          <w:iCs/>
          <w:lang w:eastAsia="fr-CD"/>
        </w:rPr>
      </w:pPr>
    </w:p>
    <w:p w14:paraId="33125492" w14:textId="014D8DC4" w:rsidR="00246F35" w:rsidRPr="00CB77B5" w:rsidRDefault="00246F35" w:rsidP="00246F35">
      <w:pPr>
        <w:pStyle w:val="Paragraphedeliste"/>
        <w:numPr>
          <w:ilvl w:val="0"/>
          <w:numId w:val="7"/>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Pièce d’Identité (passeport, carte d’électeur, permis de conduire, autre)</w:t>
      </w:r>
      <w:r w:rsidR="001D08C1">
        <w:rPr>
          <w:rFonts w:asciiTheme="majorHAnsi" w:hAnsiTheme="majorHAnsi" w:cstheme="majorHAnsi"/>
          <w:lang w:eastAsia="fr-CD"/>
        </w:rPr>
        <w:t>.</w:t>
      </w:r>
      <w:r w:rsidRPr="00CB77B5">
        <w:rPr>
          <w:rFonts w:asciiTheme="majorHAnsi" w:hAnsiTheme="majorHAnsi" w:cstheme="majorHAnsi"/>
          <w:lang w:eastAsia="fr-CD"/>
        </w:rPr>
        <w:t> </w:t>
      </w:r>
    </w:p>
    <w:p w14:paraId="61432DF1" w14:textId="17444517" w:rsidR="00246F35" w:rsidRPr="00CB77B5" w:rsidRDefault="00246F35" w:rsidP="00246F35">
      <w:pPr>
        <w:pStyle w:val="Paragraphedeliste"/>
        <w:numPr>
          <w:ilvl w:val="0"/>
          <w:numId w:val="7"/>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CV</w:t>
      </w:r>
      <w:r w:rsidR="001D08C1">
        <w:rPr>
          <w:rFonts w:asciiTheme="majorHAnsi" w:hAnsiTheme="majorHAnsi" w:cstheme="majorHAnsi"/>
          <w:lang w:eastAsia="fr-CD"/>
        </w:rPr>
        <w:t>.</w:t>
      </w:r>
      <w:r w:rsidRPr="00CB77B5">
        <w:rPr>
          <w:rFonts w:asciiTheme="majorHAnsi" w:hAnsiTheme="majorHAnsi" w:cstheme="majorHAnsi"/>
          <w:lang w:eastAsia="fr-CD"/>
        </w:rPr>
        <w:t> </w:t>
      </w:r>
    </w:p>
    <w:p w14:paraId="69466CA3" w14:textId="4BA673A2" w:rsidR="00246F35" w:rsidRPr="00CB77B5" w:rsidRDefault="00246F35" w:rsidP="00246F35">
      <w:pPr>
        <w:pStyle w:val="Paragraphedeliste"/>
        <w:numPr>
          <w:ilvl w:val="0"/>
          <w:numId w:val="7"/>
        </w:numPr>
        <w:spacing w:after="0" w:line="240" w:lineRule="auto"/>
        <w:contextualSpacing/>
        <w:textAlignment w:val="baseline"/>
        <w:rPr>
          <w:rFonts w:asciiTheme="majorHAnsi" w:hAnsiTheme="majorHAnsi" w:cstheme="majorHAnsi"/>
          <w:lang w:eastAsia="fr-CD"/>
        </w:rPr>
      </w:pPr>
      <w:r w:rsidRPr="00CB77B5">
        <w:rPr>
          <w:rFonts w:asciiTheme="majorHAnsi" w:hAnsiTheme="majorHAnsi" w:cstheme="majorHAnsi"/>
          <w:lang w:eastAsia="fr-CD"/>
        </w:rPr>
        <w:t>Résumé explicati</w:t>
      </w:r>
      <w:r w:rsidR="00814666">
        <w:rPr>
          <w:rFonts w:asciiTheme="majorHAnsi" w:hAnsiTheme="majorHAnsi" w:cstheme="majorHAnsi"/>
          <w:lang w:eastAsia="fr-CD"/>
        </w:rPr>
        <w:t>f</w:t>
      </w:r>
      <w:r w:rsidRPr="00CB77B5">
        <w:rPr>
          <w:rFonts w:asciiTheme="majorHAnsi" w:hAnsiTheme="majorHAnsi" w:cstheme="majorHAnsi"/>
          <w:lang w:eastAsia="fr-CD"/>
        </w:rPr>
        <w:t xml:space="preserve"> de l’activité entrepreneurial (</w:t>
      </w:r>
      <w:r w:rsidR="00F75CA8" w:rsidRPr="00CB77B5">
        <w:rPr>
          <w:rFonts w:asciiTheme="majorHAnsi" w:hAnsiTheme="majorHAnsi" w:cstheme="majorHAnsi"/>
          <w:lang w:eastAsia="fr-CD"/>
        </w:rPr>
        <w:t>En 10 lignes maximum, police 12</w:t>
      </w:r>
      <w:r w:rsidRPr="00CB77B5">
        <w:rPr>
          <w:rFonts w:asciiTheme="majorHAnsi" w:hAnsiTheme="majorHAnsi" w:cstheme="majorHAnsi"/>
          <w:lang w:eastAsia="fr-CD"/>
        </w:rPr>
        <w:t>)</w:t>
      </w:r>
      <w:r w:rsidR="001D08C1">
        <w:rPr>
          <w:rFonts w:asciiTheme="majorHAnsi" w:hAnsiTheme="majorHAnsi" w:cstheme="majorHAnsi"/>
          <w:lang w:eastAsia="fr-CD"/>
        </w:rPr>
        <w:t>.</w:t>
      </w:r>
    </w:p>
    <w:p w14:paraId="58F7BB6D" w14:textId="4BAEDA5A" w:rsidR="00F75CA8" w:rsidRPr="00CB77B5" w:rsidRDefault="00246F35" w:rsidP="00F57657">
      <w:pPr>
        <w:pStyle w:val="Paragraphedeliste"/>
        <w:numPr>
          <w:ilvl w:val="0"/>
          <w:numId w:val="7"/>
        </w:numPr>
        <w:spacing w:after="0" w:line="240" w:lineRule="auto"/>
        <w:contextualSpacing/>
        <w:textAlignment w:val="baseline"/>
        <w:rPr>
          <w:rFonts w:asciiTheme="majorHAnsi" w:hAnsiTheme="majorHAnsi" w:cstheme="majorHAnsi"/>
          <w:b/>
          <w:bCs/>
          <w:lang w:eastAsia="fr-CD"/>
        </w:rPr>
      </w:pPr>
      <w:r w:rsidRPr="00CB77B5">
        <w:rPr>
          <w:rFonts w:asciiTheme="majorHAnsi" w:hAnsiTheme="majorHAnsi" w:cstheme="majorHAnsi"/>
          <w:lang w:eastAsia="fr-CD"/>
        </w:rPr>
        <w:t xml:space="preserve">Note de motivation démontrant l’intérêt de participer au programme </w:t>
      </w:r>
      <w:r w:rsidRPr="00814666">
        <w:rPr>
          <w:rFonts w:asciiTheme="majorHAnsi" w:hAnsiTheme="majorHAnsi" w:cstheme="majorHAnsi"/>
          <w:b/>
          <w:bCs/>
          <w:i/>
          <w:iCs/>
          <w:lang w:eastAsia="fr-CD"/>
        </w:rPr>
        <w:t>Talents pluriels</w:t>
      </w:r>
      <w:r w:rsidR="00955B23" w:rsidRPr="00CB77B5">
        <w:rPr>
          <w:rFonts w:asciiTheme="majorHAnsi" w:hAnsiTheme="majorHAnsi" w:cstheme="majorHAnsi"/>
          <w:lang w:eastAsia="fr-CD"/>
        </w:rPr>
        <w:t xml:space="preserve"> (</w:t>
      </w:r>
      <w:r w:rsidR="00F75CA8" w:rsidRPr="00CB77B5">
        <w:rPr>
          <w:rFonts w:asciiTheme="majorHAnsi" w:hAnsiTheme="majorHAnsi" w:cstheme="majorHAnsi"/>
          <w:lang w:eastAsia="fr-CD"/>
        </w:rPr>
        <w:t>En 10 lignes maximum, police 12</w:t>
      </w:r>
      <w:r w:rsidR="001D08C1">
        <w:rPr>
          <w:rFonts w:asciiTheme="majorHAnsi" w:hAnsiTheme="majorHAnsi" w:cstheme="majorHAnsi"/>
          <w:lang w:eastAsia="fr-CD"/>
        </w:rPr>
        <w:t>.</w:t>
      </w:r>
      <w:r w:rsidR="00F75CA8" w:rsidRPr="00CB77B5">
        <w:rPr>
          <w:rFonts w:asciiTheme="majorHAnsi" w:hAnsiTheme="majorHAnsi" w:cstheme="majorHAnsi"/>
          <w:lang w:eastAsia="fr-CD"/>
        </w:rPr>
        <w:t>)</w:t>
      </w:r>
      <w:r w:rsidR="001D08C1">
        <w:rPr>
          <w:rFonts w:asciiTheme="majorHAnsi" w:hAnsiTheme="majorHAnsi" w:cstheme="majorHAnsi"/>
          <w:lang w:eastAsia="fr-CD"/>
        </w:rPr>
        <w:t>.</w:t>
      </w:r>
    </w:p>
    <w:p w14:paraId="3BB1702C" w14:textId="0DFB99FF" w:rsidR="00246F35" w:rsidRPr="00CB77B5" w:rsidRDefault="00246F35" w:rsidP="00F57657">
      <w:pPr>
        <w:pStyle w:val="Paragraphedeliste"/>
        <w:numPr>
          <w:ilvl w:val="0"/>
          <w:numId w:val="7"/>
        </w:numPr>
        <w:spacing w:after="0" w:line="240" w:lineRule="auto"/>
        <w:contextualSpacing/>
        <w:textAlignment w:val="baseline"/>
        <w:rPr>
          <w:rFonts w:asciiTheme="majorHAnsi" w:hAnsiTheme="majorHAnsi" w:cstheme="majorHAnsi"/>
          <w:b/>
          <w:bCs/>
          <w:lang w:eastAsia="fr-CD"/>
        </w:rPr>
      </w:pPr>
      <w:r w:rsidRPr="00CB77B5">
        <w:rPr>
          <w:rFonts w:asciiTheme="majorHAnsi" w:hAnsiTheme="majorHAnsi" w:cstheme="majorHAnsi"/>
          <w:lang w:eastAsia="fr-CD"/>
        </w:rPr>
        <w:t>Preuve ou attestation de tout document prouvant les six mois d’existence d’activité</w:t>
      </w:r>
      <w:r w:rsidR="001D08C1">
        <w:rPr>
          <w:rFonts w:asciiTheme="majorHAnsi" w:hAnsiTheme="majorHAnsi" w:cstheme="majorHAnsi"/>
          <w:lang w:eastAsia="fr-CD"/>
        </w:rPr>
        <w:t>.</w:t>
      </w:r>
      <w:r w:rsidRPr="00CB77B5">
        <w:rPr>
          <w:rFonts w:asciiTheme="majorHAnsi" w:hAnsiTheme="majorHAnsi" w:cstheme="majorHAnsi"/>
          <w:lang w:eastAsia="fr-CD"/>
        </w:rPr>
        <w:t xml:space="preserve">  </w:t>
      </w:r>
    </w:p>
    <w:p w14:paraId="2561C6BF" w14:textId="77777777" w:rsidR="00246F35" w:rsidRPr="00CB77B5" w:rsidRDefault="00246F35" w:rsidP="004C721A">
      <w:pPr>
        <w:spacing w:after="0" w:line="240" w:lineRule="auto"/>
        <w:contextualSpacing/>
        <w:textAlignment w:val="baseline"/>
        <w:rPr>
          <w:rFonts w:asciiTheme="majorHAnsi" w:hAnsiTheme="majorHAnsi" w:cstheme="majorHAnsi"/>
          <w:b/>
          <w:bCs/>
          <w:i/>
          <w:iCs/>
          <w:lang w:eastAsia="fr-CD"/>
        </w:rPr>
      </w:pPr>
    </w:p>
    <w:p w14:paraId="6141B0C3" w14:textId="3C027483" w:rsidR="00FD39FC" w:rsidRPr="00CB77B5" w:rsidRDefault="00FD39FC" w:rsidP="00FD39FC">
      <w:pPr>
        <w:spacing w:after="0" w:line="240" w:lineRule="auto"/>
        <w:textAlignment w:val="baseline"/>
        <w:rPr>
          <w:rFonts w:asciiTheme="majorHAnsi" w:hAnsiTheme="majorHAnsi" w:cstheme="majorHAnsi"/>
          <w:b/>
          <w:bCs/>
          <w:i/>
          <w:iCs/>
          <w:lang w:eastAsia="fr-CD"/>
        </w:rPr>
      </w:pPr>
      <w:r w:rsidRPr="00CB77B5">
        <w:rPr>
          <w:rFonts w:asciiTheme="majorHAnsi" w:hAnsiTheme="majorHAnsi" w:cstheme="majorHAnsi"/>
          <w:b/>
          <w:bCs/>
          <w:i/>
          <w:iCs/>
          <w:lang w:eastAsia="fr-CD"/>
        </w:rPr>
        <w:t>V. Modalité de soumission</w:t>
      </w:r>
    </w:p>
    <w:p w14:paraId="453CA74C" w14:textId="4FDAFD41" w:rsidR="00894EE9" w:rsidRPr="005B55CC" w:rsidRDefault="00894EE9" w:rsidP="00FD39FC">
      <w:pPr>
        <w:spacing w:after="0" w:line="240" w:lineRule="auto"/>
        <w:textAlignment w:val="baseline"/>
        <w:rPr>
          <w:rFonts w:asciiTheme="majorHAnsi" w:hAnsiTheme="majorHAnsi" w:cstheme="majorHAnsi"/>
          <w:b/>
          <w:bCs/>
          <w:i/>
          <w:iCs/>
          <w:sz w:val="2"/>
          <w:szCs w:val="2"/>
          <w:lang w:eastAsia="fr-CD"/>
        </w:rPr>
      </w:pPr>
    </w:p>
    <w:p w14:paraId="5EADA16B" w14:textId="664D473F" w:rsidR="00CC4137" w:rsidRPr="00CB77B5" w:rsidRDefault="00CC4137" w:rsidP="00CC4137">
      <w:pPr>
        <w:rPr>
          <w:rFonts w:asciiTheme="majorHAnsi" w:hAnsiTheme="majorHAnsi" w:cstheme="majorHAnsi"/>
        </w:rPr>
      </w:pPr>
      <w:r w:rsidRPr="00CB77B5">
        <w:rPr>
          <w:rFonts w:asciiTheme="majorHAnsi" w:hAnsiTheme="majorHAnsi" w:cstheme="majorHAnsi"/>
        </w:rPr>
        <w:t>Les candidats intéressés pour cette opportunité sont invités à postuler en remplissant le formulaire en ligne sur le lien</w:t>
      </w:r>
      <w:r w:rsidR="00174454" w:rsidRPr="00CB77B5">
        <w:rPr>
          <w:rFonts w:asciiTheme="majorHAnsi" w:hAnsiTheme="majorHAnsi" w:cstheme="majorHAnsi"/>
        </w:rPr>
        <w:t xml:space="preserve"> </w:t>
      </w:r>
      <w:hyperlink r:id="rId13" w:tgtFrame="_blank" w:tooltip="https://fr.surveymonkey.com/r/vmdxj6l" w:history="1">
        <w:r w:rsidR="00CB77B5" w:rsidRPr="00CB77B5">
          <w:rPr>
            <w:rStyle w:val="Lienhypertexte"/>
            <w:rFonts w:asciiTheme="majorHAnsi" w:hAnsiTheme="majorHAnsi" w:cstheme="majorHAnsi"/>
          </w:rPr>
          <w:t>https://fr.surveymonkey.com/r/VMDXJ6L</w:t>
        </w:r>
      </w:hyperlink>
      <w:r w:rsidR="00CB77B5" w:rsidRPr="00CB77B5">
        <w:rPr>
          <w:rFonts w:asciiTheme="majorHAnsi" w:hAnsiTheme="majorHAnsi" w:cstheme="majorHAnsi"/>
        </w:rPr>
        <w:t xml:space="preserve"> </w:t>
      </w:r>
      <w:r w:rsidRPr="00CB77B5">
        <w:rPr>
          <w:rFonts w:asciiTheme="majorHAnsi" w:hAnsiTheme="majorHAnsi" w:cstheme="majorHAnsi"/>
        </w:rPr>
        <w:t xml:space="preserve">ou en envoyant </w:t>
      </w:r>
      <w:r w:rsidR="001D08C1">
        <w:rPr>
          <w:rFonts w:asciiTheme="majorHAnsi" w:hAnsiTheme="majorHAnsi" w:cstheme="majorHAnsi"/>
        </w:rPr>
        <w:t xml:space="preserve">le </w:t>
      </w:r>
      <w:r w:rsidRPr="00CB77B5">
        <w:rPr>
          <w:rFonts w:asciiTheme="majorHAnsi" w:hAnsiTheme="majorHAnsi" w:cstheme="majorHAnsi"/>
        </w:rPr>
        <w:t xml:space="preserve">dossier contenant </w:t>
      </w:r>
      <w:r w:rsidR="001D08C1">
        <w:rPr>
          <w:rFonts w:asciiTheme="majorHAnsi" w:hAnsiTheme="majorHAnsi" w:cstheme="majorHAnsi"/>
        </w:rPr>
        <w:t>l’</w:t>
      </w:r>
      <w:r w:rsidRPr="00CB77B5">
        <w:rPr>
          <w:rFonts w:asciiTheme="majorHAnsi" w:hAnsiTheme="majorHAnsi" w:cstheme="majorHAnsi"/>
        </w:rPr>
        <w:t xml:space="preserve">identité, </w:t>
      </w:r>
      <w:r w:rsidR="001D08C1">
        <w:rPr>
          <w:rFonts w:asciiTheme="majorHAnsi" w:hAnsiTheme="majorHAnsi" w:cstheme="majorHAnsi"/>
        </w:rPr>
        <w:t>la</w:t>
      </w:r>
      <w:r w:rsidRPr="00CB77B5">
        <w:rPr>
          <w:rFonts w:asciiTheme="majorHAnsi" w:hAnsiTheme="majorHAnsi" w:cstheme="majorHAnsi"/>
        </w:rPr>
        <w:t xml:space="preserve"> motivation à parti</w:t>
      </w:r>
      <w:r w:rsidR="00973212" w:rsidRPr="00CB77B5">
        <w:rPr>
          <w:rFonts w:asciiTheme="majorHAnsi" w:hAnsiTheme="majorHAnsi" w:cstheme="majorHAnsi"/>
        </w:rPr>
        <w:t>c</w:t>
      </w:r>
      <w:r w:rsidRPr="00CB77B5">
        <w:rPr>
          <w:rFonts w:asciiTheme="majorHAnsi" w:hAnsiTheme="majorHAnsi" w:cstheme="majorHAnsi"/>
        </w:rPr>
        <w:t xml:space="preserve">iper au programme (450 mots max en Français ou en Lingala) et le résumé de </w:t>
      </w:r>
      <w:r w:rsidR="00814666">
        <w:rPr>
          <w:rFonts w:asciiTheme="majorHAnsi" w:hAnsiTheme="majorHAnsi" w:cstheme="majorHAnsi"/>
        </w:rPr>
        <w:t>l’</w:t>
      </w:r>
      <w:r w:rsidRPr="00CB77B5">
        <w:rPr>
          <w:rFonts w:asciiTheme="majorHAnsi" w:hAnsiTheme="majorHAnsi" w:cstheme="majorHAnsi"/>
        </w:rPr>
        <w:t xml:space="preserve">activité entrepreneuriale (450 mots max en Français ou en Lingala) </w:t>
      </w:r>
      <w:r w:rsidRPr="00CB77B5">
        <w:rPr>
          <w:rFonts w:asciiTheme="majorHAnsi" w:hAnsiTheme="majorHAnsi" w:cstheme="majorHAnsi"/>
          <w:i/>
          <w:iCs/>
          <w:lang w:eastAsia="fr-CD"/>
        </w:rPr>
        <w:t xml:space="preserve">à l’adresse  </w:t>
      </w:r>
      <w:hyperlink r:id="rId14" w:history="1">
        <w:r w:rsidR="00CB77B5" w:rsidRPr="00CB77B5">
          <w:rPr>
            <w:rStyle w:val="Lienhypertexte"/>
            <w:rFonts w:asciiTheme="majorHAnsi" w:hAnsiTheme="majorHAnsi" w:cstheme="majorHAnsi"/>
            <w:i/>
            <w:iCs/>
          </w:rPr>
          <w:t>emile.mayamba@cusointernational.org</w:t>
        </w:r>
      </w:hyperlink>
      <w:r w:rsidRPr="00CB77B5">
        <w:rPr>
          <w:rFonts w:asciiTheme="majorHAnsi" w:hAnsiTheme="majorHAnsi" w:cstheme="majorHAnsi"/>
        </w:rPr>
        <w:t xml:space="preserve"> au plus tard le 30 aout 2022. </w:t>
      </w:r>
    </w:p>
    <w:p w14:paraId="414790E1" w14:textId="6E6BE238" w:rsidR="00B61A84" w:rsidRDefault="005B55CC" w:rsidP="005B55CC">
      <w:pPr>
        <w:spacing w:after="0" w:line="240" w:lineRule="auto"/>
        <w:jc w:val="center"/>
        <w:rPr>
          <w:rFonts w:asciiTheme="majorHAnsi" w:hAnsiTheme="majorHAnsi" w:cstheme="majorHAnsi"/>
          <w:b/>
          <w:bCs/>
          <w:lang w:val="fr-CD"/>
        </w:rPr>
      </w:pPr>
      <w:r>
        <w:rPr>
          <w:rFonts w:asciiTheme="majorHAnsi" w:hAnsiTheme="majorHAnsi" w:cstheme="majorHAnsi"/>
          <w:b/>
          <w:bCs/>
          <w:lang w:val="fr-CD"/>
        </w:rPr>
        <w:t xml:space="preserve">                                                                        </w:t>
      </w:r>
      <w:r w:rsidR="00B61A84">
        <w:rPr>
          <w:rFonts w:asciiTheme="majorHAnsi" w:hAnsiTheme="majorHAnsi" w:cstheme="majorHAnsi"/>
          <w:b/>
          <w:bCs/>
          <w:lang w:val="fr-CD"/>
        </w:rPr>
        <w:t>François AWOUNKEU</w:t>
      </w:r>
    </w:p>
    <w:p w14:paraId="448A0E62" w14:textId="321D5A7F" w:rsidR="000407AA" w:rsidRPr="00CB77B5" w:rsidRDefault="00447C2D" w:rsidP="00447C2D">
      <w:pPr>
        <w:spacing w:after="0" w:line="240" w:lineRule="auto"/>
        <w:jc w:val="center"/>
        <w:rPr>
          <w:rFonts w:asciiTheme="majorHAnsi" w:hAnsiTheme="majorHAnsi" w:cstheme="majorHAnsi"/>
        </w:rPr>
      </w:pPr>
      <w:r>
        <w:rPr>
          <w:rFonts w:asciiTheme="majorHAnsi" w:hAnsiTheme="majorHAnsi" w:cstheme="majorHAnsi"/>
          <w:b/>
          <w:bCs/>
          <w:lang w:val="fr-CD"/>
        </w:rPr>
        <w:t xml:space="preserve">                                                                         </w:t>
      </w:r>
      <w:r w:rsidR="00B61A84" w:rsidRPr="00386855">
        <w:rPr>
          <w:rFonts w:asciiTheme="majorHAnsi" w:hAnsiTheme="majorHAnsi" w:cstheme="majorHAnsi"/>
          <w:b/>
          <w:bCs/>
          <w:lang w:val="fr-CD"/>
        </w:rPr>
        <w:t>Le Représentant National par Intérim</w:t>
      </w:r>
      <w:r w:rsidR="00B61A84" w:rsidRPr="00386855">
        <w:rPr>
          <w:rFonts w:asciiTheme="majorHAnsi" w:hAnsiTheme="majorHAnsi" w:cstheme="majorHAnsi"/>
          <w:lang w:val="fr-CD"/>
        </w:rPr>
        <w:t>.</w:t>
      </w:r>
    </w:p>
    <w:sectPr w:rsidR="000407AA" w:rsidRPr="00CB77B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F2F8" w14:textId="77777777" w:rsidR="00B14946" w:rsidRDefault="00B14946" w:rsidP="00CB77B5">
      <w:pPr>
        <w:spacing w:after="0" w:line="240" w:lineRule="auto"/>
      </w:pPr>
      <w:r>
        <w:separator/>
      </w:r>
    </w:p>
  </w:endnote>
  <w:endnote w:type="continuationSeparator" w:id="0">
    <w:p w14:paraId="06649836" w14:textId="77777777" w:rsidR="00B14946" w:rsidRDefault="00B14946" w:rsidP="00C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 Gothic LT Std">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16522"/>
      <w:docPartObj>
        <w:docPartGallery w:val="Page Numbers (Bottom of Page)"/>
        <w:docPartUnique/>
      </w:docPartObj>
    </w:sdtPr>
    <w:sdtContent>
      <w:sdt>
        <w:sdtPr>
          <w:id w:val="-1769616900"/>
          <w:docPartObj>
            <w:docPartGallery w:val="Page Numbers (Top of Page)"/>
            <w:docPartUnique/>
          </w:docPartObj>
        </w:sdtPr>
        <w:sdtContent>
          <w:p w14:paraId="4A4BD41D" w14:textId="68409B20" w:rsidR="003A352B" w:rsidRDefault="003A352B">
            <w:pPr>
              <w:pStyle w:val="Pieddepage"/>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F016164" w14:textId="77777777" w:rsidR="00814666" w:rsidRPr="00CB77B5" w:rsidRDefault="00814666" w:rsidP="00814666">
    <w:pPr>
      <w:pStyle w:val="En-tte"/>
      <w:rPr>
        <w:rFonts w:asciiTheme="majorHAnsi" w:hAnsiTheme="majorHAnsi" w:cstheme="majorHAnsi"/>
        <w:sz w:val="20"/>
        <w:szCs w:val="20"/>
      </w:rPr>
    </w:pPr>
    <w:r>
      <w:rPr>
        <w:rStyle w:val="Accentuation"/>
        <w:rFonts w:asciiTheme="majorHAnsi" w:hAnsiTheme="majorHAnsi" w:cstheme="majorHAnsi"/>
        <w:b/>
        <w:bCs/>
        <w:color w:val="404040"/>
        <w:sz w:val="20"/>
        <w:szCs w:val="20"/>
        <w:shd w:val="clear" w:color="auto" w:fill="FFFFFF"/>
      </w:rPr>
      <w:t>Dans le p</w:t>
    </w:r>
    <w:r w:rsidRPr="00CB77B5">
      <w:rPr>
        <w:rStyle w:val="Accentuation"/>
        <w:rFonts w:asciiTheme="majorHAnsi" w:hAnsiTheme="majorHAnsi" w:cstheme="majorHAnsi"/>
        <w:b/>
        <w:bCs/>
        <w:color w:val="404040"/>
        <w:sz w:val="20"/>
        <w:szCs w:val="20"/>
        <w:shd w:val="clear" w:color="auto" w:fill="FFFFFF"/>
      </w:rPr>
      <w:t>résent formulaire, le masculin est utilisé dans le seul but d’alléger le texte</w:t>
    </w:r>
    <w:r w:rsidRPr="00CB77B5">
      <w:rPr>
        <w:rStyle w:val="lev"/>
        <w:rFonts w:asciiTheme="majorHAnsi" w:hAnsiTheme="majorHAnsi" w:cstheme="majorHAnsi"/>
        <w:color w:val="404040"/>
        <w:sz w:val="20"/>
        <w:szCs w:val="20"/>
        <w:shd w:val="clear" w:color="auto" w:fill="FFFFFF"/>
      </w:rPr>
      <w:t>.</w:t>
    </w:r>
  </w:p>
  <w:p w14:paraId="2231EB7C" w14:textId="511C6B43" w:rsidR="003A352B" w:rsidRDefault="003A35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688D7" w14:textId="77777777" w:rsidR="00B14946" w:rsidRDefault="00B14946" w:rsidP="00CB77B5">
      <w:pPr>
        <w:spacing w:after="0" w:line="240" w:lineRule="auto"/>
      </w:pPr>
      <w:r>
        <w:separator/>
      </w:r>
    </w:p>
  </w:footnote>
  <w:footnote w:type="continuationSeparator" w:id="0">
    <w:p w14:paraId="5D995B66" w14:textId="77777777" w:rsidR="00B14946" w:rsidRDefault="00B14946" w:rsidP="00CB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E917" w14:textId="6BDECB87" w:rsidR="003A352B" w:rsidRDefault="003A352B">
    <w:pPr>
      <w:pStyle w:val="En-tte"/>
      <w:jc w:val="right"/>
    </w:pPr>
  </w:p>
  <w:p w14:paraId="3F979282" w14:textId="77777777" w:rsidR="003A352B" w:rsidRDefault="003A35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23F7"/>
    <w:multiLevelType w:val="multilevel"/>
    <w:tmpl w:val="0BE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B37285"/>
    <w:multiLevelType w:val="multilevel"/>
    <w:tmpl w:val="E3306E9C"/>
    <w:lvl w:ilvl="0">
      <w:numFmt w:val="bullet"/>
      <w:lvlText w:val="-"/>
      <w:lvlJc w:val="left"/>
      <w:pPr>
        <w:tabs>
          <w:tab w:val="num" w:pos="720"/>
        </w:tabs>
        <w:ind w:left="720" w:hanging="360"/>
      </w:pPr>
      <w:rPr>
        <w:rFonts w:ascii="Trade Gothic LT Std" w:eastAsia="Times New Roman" w:hAnsi="Trade Gothic LT Std" w:cs="Segoe U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785B1A"/>
    <w:multiLevelType w:val="multilevel"/>
    <w:tmpl w:val="5EF2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42843"/>
    <w:multiLevelType w:val="hybridMultilevel"/>
    <w:tmpl w:val="B62C2C12"/>
    <w:lvl w:ilvl="0" w:tplc="F306D262">
      <w:start w:val="6"/>
      <w:numFmt w:val="bullet"/>
      <w:lvlText w:val="-"/>
      <w:lvlJc w:val="left"/>
      <w:pPr>
        <w:ind w:left="720" w:hanging="360"/>
      </w:pPr>
      <w:rPr>
        <w:rFonts w:ascii="Candara" w:eastAsiaTheme="minorHAnsi" w:hAnsi="Candara" w:cstheme="minorBid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 w15:restartNumberingAfterBreak="0">
    <w:nsid w:val="2A3277D4"/>
    <w:multiLevelType w:val="hybridMultilevel"/>
    <w:tmpl w:val="7E46C7F0"/>
    <w:lvl w:ilvl="0" w:tplc="03D416F2">
      <w:numFmt w:val="bullet"/>
      <w:lvlText w:val="•"/>
      <w:lvlJc w:val="left"/>
      <w:pPr>
        <w:ind w:left="720" w:hanging="360"/>
      </w:pPr>
      <w:rPr>
        <w:lang w:val="es-ES" w:eastAsia="es-ES" w:bidi="es-E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3310FAB"/>
    <w:multiLevelType w:val="hybridMultilevel"/>
    <w:tmpl w:val="700044FA"/>
    <w:lvl w:ilvl="0" w:tplc="EFC4E264">
      <w:numFmt w:val="bullet"/>
      <w:lvlText w:val="-"/>
      <w:lvlJc w:val="left"/>
      <w:pPr>
        <w:ind w:left="720" w:hanging="360"/>
      </w:pPr>
      <w:rPr>
        <w:rFonts w:ascii="Trade Gothic LT Std" w:eastAsia="Times New Roman" w:hAnsi="Trade Gothic LT Std" w:cs="Segoe U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15:restartNumberingAfterBreak="0">
    <w:nsid w:val="3BD46E07"/>
    <w:multiLevelType w:val="multilevel"/>
    <w:tmpl w:val="A3CA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B3969"/>
    <w:multiLevelType w:val="hybridMultilevel"/>
    <w:tmpl w:val="FDA2E164"/>
    <w:lvl w:ilvl="0" w:tplc="552E4164">
      <w:numFmt w:val="bullet"/>
      <w:lvlText w:val="-"/>
      <w:lvlJc w:val="left"/>
      <w:pPr>
        <w:ind w:left="720" w:hanging="360"/>
      </w:pPr>
      <w:rPr>
        <w:rFonts w:ascii="Calibri" w:eastAsia="Times New Roman" w:hAnsi="Calibri" w:cs="Calibri" w:hint="default"/>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8" w15:restartNumberingAfterBreak="0">
    <w:nsid w:val="527B7CED"/>
    <w:multiLevelType w:val="hybridMultilevel"/>
    <w:tmpl w:val="9FAC01B2"/>
    <w:lvl w:ilvl="0" w:tplc="EFC4E264">
      <w:numFmt w:val="bullet"/>
      <w:lvlText w:val="-"/>
      <w:lvlJc w:val="left"/>
      <w:pPr>
        <w:ind w:left="720" w:hanging="360"/>
      </w:pPr>
      <w:rPr>
        <w:rFonts w:ascii="Trade Gothic LT Std" w:eastAsia="Times New Roman" w:hAnsi="Trade Gothic LT Std"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7AA2387"/>
    <w:multiLevelType w:val="hybridMultilevel"/>
    <w:tmpl w:val="C674C822"/>
    <w:lvl w:ilvl="0" w:tplc="1616AF46">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481175"/>
    <w:multiLevelType w:val="multilevel"/>
    <w:tmpl w:val="7956434C"/>
    <w:lvl w:ilvl="0">
      <w:numFmt w:val="bullet"/>
      <w:lvlText w:val="-"/>
      <w:lvlJc w:val="left"/>
      <w:pPr>
        <w:tabs>
          <w:tab w:val="num" w:pos="720"/>
        </w:tabs>
        <w:ind w:left="720" w:hanging="360"/>
      </w:pPr>
      <w:rPr>
        <w:rFonts w:ascii="Trade Gothic LT Std" w:eastAsia="Times New Roman" w:hAnsi="Trade Gothic LT Std" w:cs="Segoe U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191296">
    <w:abstractNumId w:val="8"/>
  </w:num>
  <w:num w:numId="2" w16cid:durableId="1937053430">
    <w:abstractNumId w:val="3"/>
  </w:num>
  <w:num w:numId="3" w16cid:durableId="851916705">
    <w:abstractNumId w:val="7"/>
  </w:num>
  <w:num w:numId="4" w16cid:durableId="656374419">
    <w:abstractNumId w:val="4"/>
  </w:num>
  <w:num w:numId="5" w16cid:durableId="1984843565">
    <w:abstractNumId w:val="0"/>
  </w:num>
  <w:num w:numId="6" w16cid:durableId="202643748">
    <w:abstractNumId w:val="9"/>
  </w:num>
  <w:num w:numId="7" w16cid:durableId="1471745295">
    <w:abstractNumId w:val="5"/>
  </w:num>
  <w:num w:numId="8" w16cid:durableId="160318495">
    <w:abstractNumId w:val="2"/>
  </w:num>
  <w:num w:numId="9" w16cid:durableId="773331495">
    <w:abstractNumId w:val="1"/>
  </w:num>
  <w:num w:numId="10" w16cid:durableId="82145497">
    <w:abstractNumId w:val="6"/>
  </w:num>
  <w:num w:numId="11" w16cid:durableId="18625499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FC"/>
    <w:rsid w:val="000407AA"/>
    <w:rsid w:val="000C11FA"/>
    <w:rsid w:val="001222AE"/>
    <w:rsid w:val="0013643E"/>
    <w:rsid w:val="00145294"/>
    <w:rsid w:val="00174454"/>
    <w:rsid w:val="00182D81"/>
    <w:rsid w:val="00183E63"/>
    <w:rsid w:val="001C1318"/>
    <w:rsid w:val="001C6233"/>
    <w:rsid w:val="001D08C1"/>
    <w:rsid w:val="001D6433"/>
    <w:rsid w:val="00245C12"/>
    <w:rsid w:val="00246F35"/>
    <w:rsid w:val="00257ED2"/>
    <w:rsid w:val="002A1F17"/>
    <w:rsid w:val="002C73EB"/>
    <w:rsid w:val="00306287"/>
    <w:rsid w:val="003230C3"/>
    <w:rsid w:val="003A352B"/>
    <w:rsid w:val="003D6001"/>
    <w:rsid w:val="00447C2D"/>
    <w:rsid w:val="00482ADE"/>
    <w:rsid w:val="004C721A"/>
    <w:rsid w:val="00535E3A"/>
    <w:rsid w:val="0055765D"/>
    <w:rsid w:val="00564737"/>
    <w:rsid w:val="005B55CC"/>
    <w:rsid w:val="006C3E02"/>
    <w:rsid w:val="006E444A"/>
    <w:rsid w:val="00743DB8"/>
    <w:rsid w:val="00746771"/>
    <w:rsid w:val="00765634"/>
    <w:rsid w:val="007B2C38"/>
    <w:rsid w:val="00805081"/>
    <w:rsid w:val="00814666"/>
    <w:rsid w:val="00845C3F"/>
    <w:rsid w:val="00894EE9"/>
    <w:rsid w:val="008A072A"/>
    <w:rsid w:val="00910FCA"/>
    <w:rsid w:val="00931669"/>
    <w:rsid w:val="00940DA7"/>
    <w:rsid w:val="00955B23"/>
    <w:rsid w:val="00973212"/>
    <w:rsid w:val="0098621A"/>
    <w:rsid w:val="009C17E3"/>
    <w:rsid w:val="00A66E4E"/>
    <w:rsid w:val="00A77284"/>
    <w:rsid w:val="00AC683F"/>
    <w:rsid w:val="00AD2163"/>
    <w:rsid w:val="00AD28A7"/>
    <w:rsid w:val="00B115E6"/>
    <w:rsid w:val="00B14946"/>
    <w:rsid w:val="00B33F31"/>
    <w:rsid w:val="00B537F7"/>
    <w:rsid w:val="00B61A84"/>
    <w:rsid w:val="00C66FA4"/>
    <w:rsid w:val="00CB77B5"/>
    <w:rsid w:val="00CC4137"/>
    <w:rsid w:val="00CD3098"/>
    <w:rsid w:val="00D15AA9"/>
    <w:rsid w:val="00DC5A35"/>
    <w:rsid w:val="00ED0367"/>
    <w:rsid w:val="00EF6BBF"/>
    <w:rsid w:val="00F75CA8"/>
    <w:rsid w:val="00F84C71"/>
    <w:rsid w:val="00FB6BFD"/>
    <w:rsid w:val="00FC4737"/>
    <w:rsid w:val="00FD39FC"/>
  </w:rsids>
  <m:mathPr>
    <m:mathFont m:val="Cambria Math"/>
    <m:brkBin m:val="before"/>
    <m:brkBinSub m:val="--"/>
    <m:smallFrac m:val="0"/>
    <m:dispDef/>
    <m:lMargin m:val="0"/>
    <m:rMargin m:val="0"/>
    <m:defJc m:val="centerGroup"/>
    <m:wrapIndent m:val="1440"/>
    <m:intLim m:val="subSup"/>
    <m:naryLim m:val="undOvr"/>
  </m:mathPr>
  <w:themeFontLang w:val="fr-C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FB9A3"/>
  <w15:chartTrackingRefBased/>
  <w15:docId w15:val="{CE86922E-A0FE-4158-83D6-15210BFD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FC"/>
    <w:rPr>
      <w:rFonts w:ascii="Calibri" w:eastAsia="Times New Roman"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rsid w:val="00FD39FC"/>
    <w:pPr>
      <w:pBdr>
        <w:top w:val="single" w:sz="4" w:space="10" w:color="4472C4"/>
        <w:bottom w:val="single" w:sz="4" w:space="10" w:color="4472C4"/>
      </w:pBdr>
      <w:spacing w:before="360" w:after="360"/>
      <w:ind w:left="864" w:right="864"/>
      <w:jc w:val="center"/>
    </w:pPr>
    <w:rPr>
      <w:i/>
      <w:iCs/>
      <w:color w:val="4472C4"/>
    </w:rPr>
  </w:style>
  <w:style w:type="character" w:customStyle="1" w:styleId="CitationintenseCar">
    <w:name w:val="Citation intense Car"/>
    <w:basedOn w:val="Policepardfaut"/>
    <w:link w:val="Citationintense"/>
    <w:rsid w:val="00FD39FC"/>
    <w:rPr>
      <w:rFonts w:ascii="Calibri" w:eastAsia="Times New Roman" w:hAnsi="Calibri" w:cs="Times New Roman"/>
      <w:i/>
      <w:iCs/>
      <w:color w:val="4472C4"/>
      <w:lang w:val="fr-FR"/>
    </w:rPr>
  </w:style>
  <w:style w:type="paragraph" w:styleId="En-tte">
    <w:name w:val="header"/>
    <w:basedOn w:val="Normal"/>
    <w:link w:val="En-tteCar"/>
    <w:uiPriority w:val="99"/>
    <w:rsid w:val="00FD39FC"/>
    <w:pPr>
      <w:tabs>
        <w:tab w:val="center" w:pos="4536"/>
        <w:tab w:val="right" w:pos="9072"/>
      </w:tabs>
      <w:spacing w:after="0" w:line="240" w:lineRule="auto"/>
    </w:pPr>
  </w:style>
  <w:style w:type="character" w:customStyle="1" w:styleId="En-tteCar">
    <w:name w:val="En-tête Car"/>
    <w:basedOn w:val="Policepardfaut"/>
    <w:link w:val="En-tte"/>
    <w:uiPriority w:val="99"/>
    <w:rsid w:val="00FD39FC"/>
    <w:rPr>
      <w:rFonts w:ascii="Calibri" w:eastAsia="Times New Roman" w:hAnsi="Calibri" w:cs="Times New Roman"/>
      <w:lang w:val="fr-FR"/>
    </w:rPr>
  </w:style>
  <w:style w:type="character" w:styleId="Lienhypertexte">
    <w:name w:val="Hyperlink"/>
    <w:uiPriority w:val="99"/>
    <w:unhideWhenUsed/>
    <w:rsid w:val="00FD39FC"/>
    <w:rPr>
      <w:color w:val="0563C1"/>
      <w:u w:val="single"/>
    </w:rPr>
  </w:style>
  <w:style w:type="paragraph" w:customStyle="1" w:styleId="paragraph">
    <w:name w:val="paragraph"/>
    <w:basedOn w:val="Normal"/>
    <w:rsid w:val="00FD39FC"/>
    <w:pPr>
      <w:spacing w:before="100" w:beforeAutospacing="1" w:after="100" w:afterAutospacing="1" w:line="240" w:lineRule="auto"/>
    </w:pPr>
    <w:rPr>
      <w:rFonts w:ascii="Times New Roman" w:hAnsi="Times New Roman"/>
      <w:sz w:val="24"/>
      <w:szCs w:val="24"/>
    </w:rPr>
  </w:style>
  <w:style w:type="paragraph" w:styleId="Paragraphedeliste">
    <w:name w:val="List Paragraph"/>
    <w:basedOn w:val="Normal"/>
    <w:link w:val="ParagraphedelisteCar"/>
    <w:uiPriority w:val="34"/>
    <w:qFormat/>
    <w:rsid w:val="00FD39FC"/>
    <w:pPr>
      <w:ind w:left="720"/>
    </w:pPr>
  </w:style>
  <w:style w:type="character" w:customStyle="1" w:styleId="ParagraphedelisteCar">
    <w:name w:val="Paragraphe de liste Car"/>
    <w:link w:val="Paragraphedeliste"/>
    <w:uiPriority w:val="34"/>
    <w:locked/>
    <w:rsid w:val="00FD39FC"/>
    <w:rPr>
      <w:rFonts w:ascii="Calibri" w:eastAsia="Times New Roman" w:hAnsi="Calibri" w:cs="Times New Roman"/>
      <w:lang w:val="fr-FR"/>
    </w:rPr>
  </w:style>
  <w:style w:type="paragraph" w:styleId="Rvision">
    <w:name w:val="Revision"/>
    <w:hidden/>
    <w:uiPriority w:val="99"/>
    <w:semiHidden/>
    <w:rsid w:val="00B115E6"/>
    <w:pPr>
      <w:spacing w:after="0" w:line="240" w:lineRule="auto"/>
    </w:pPr>
    <w:rPr>
      <w:rFonts w:ascii="Calibri" w:eastAsia="Times New Roman" w:hAnsi="Calibri" w:cs="Times New Roman"/>
      <w:lang w:val="fr-FR"/>
    </w:rPr>
  </w:style>
  <w:style w:type="character" w:styleId="Marquedecommentaire">
    <w:name w:val="annotation reference"/>
    <w:basedOn w:val="Policepardfaut"/>
    <w:uiPriority w:val="99"/>
    <w:semiHidden/>
    <w:unhideWhenUsed/>
    <w:rsid w:val="00B115E6"/>
    <w:rPr>
      <w:sz w:val="16"/>
      <w:szCs w:val="16"/>
    </w:rPr>
  </w:style>
  <w:style w:type="paragraph" w:styleId="Commentaire">
    <w:name w:val="annotation text"/>
    <w:basedOn w:val="Normal"/>
    <w:link w:val="CommentaireCar"/>
    <w:uiPriority w:val="99"/>
    <w:semiHidden/>
    <w:unhideWhenUsed/>
    <w:rsid w:val="00B115E6"/>
    <w:pPr>
      <w:spacing w:line="240" w:lineRule="auto"/>
    </w:pPr>
    <w:rPr>
      <w:sz w:val="20"/>
      <w:szCs w:val="20"/>
    </w:rPr>
  </w:style>
  <w:style w:type="character" w:customStyle="1" w:styleId="CommentaireCar">
    <w:name w:val="Commentaire Car"/>
    <w:basedOn w:val="Policepardfaut"/>
    <w:link w:val="Commentaire"/>
    <w:uiPriority w:val="99"/>
    <w:semiHidden/>
    <w:rsid w:val="00B115E6"/>
    <w:rPr>
      <w:rFonts w:ascii="Calibri" w:eastAsia="Times New Roman"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B115E6"/>
    <w:rPr>
      <w:b/>
      <w:bCs/>
    </w:rPr>
  </w:style>
  <w:style w:type="character" w:customStyle="1" w:styleId="ObjetducommentaireCar">
    <w:name w:val="Objet du commentaire Car"/>
    <w:basedOn w:val="CommentaireCar"/>
    <w:link w:val="Objetducommentaire"/>
    <w:uiPriority w:val="99"/>
    <w:semiHidden/>
    <w:rsid w:val="00B115E6"/>
    <w:rPr>
      <w:rFonts w:ascii="Calibri" w:eastAsia="Times New Roman" w:hAnsi="Calibri" w:cs="Times New Roman"/>
      <w:b/>
      <w:bCs/>
      <w:sz w:val="20"/>
      <w:szCs w:val="20"/>
      <w:lang w:val="fr-FR"/>
    </w:rPr>
  </w:style>
  <w:style w:type="character" w:styleId="Mentionnonrsolue">
    <w:name w:val="Unresolved Mention"/>
    <w:basedOn w:val="Policepardfaut"/>
    <w:uiPriority w:val="99"/>
    <w:semiHidden/>
    <w:unhideWhenUsed/>
    <w:rsid w:val="007B2C38"/>
    <w:rPr>
      <w:color w:val="605E5C"/>
      <w:shd w:val="clear" w:color="auto" w:fill="E1DFDD"/>
    </w:rPr>
  </w:style>
  <w:style w:type="paragraph" w:styleId="Pieddepage">
    <w:name w:val="footer"/>
    <w:basedOn w:val="Normal"/>
    <w:link w:val="PieddepageCar"/>
    <w:uiPriority w:val="99"/>
    <w:unhideWhenUsed/>
    <w:rsid w:val="00CB77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77B5"/>
    <w:rPr>
      <w:rFonts w:ascii="Calibri" w:eastAsia="Times New Roman" w:hAnsi="Calibri" w:cs="Times New Roman"/>
      <w:lang w:val="fr-FR"/>
    </w:rPr>
  </w:style>
  <w:style w:type="character" w:styleId="lev">
    <w:name w:val="Strong"/>
    <w:basedOn w:val="Policepardfaut"/>
    <w:uiPriority w:val="22"/>
    <w:qFormat/>
    <w:rsid w:val="00CB77B5"/>
    <w:rPr>
      <w:b/>
      <w:bCs/>
    </w:rPr>
  </w:style>
  <w:style w:type="character" w:styleId="Accentuation">
    <w:name w:val="Emphasis"/>
    <w:basedOn w:val="Policepardfaut"/>
    <w:uiPriority w:val="20"/>
    <w:qFormat/>
    <w:rsid w:val="00CB7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r.surveymonkey.com/r/VMDXJ6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uso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ile.mayamba@cusointernation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3647D19CC3C545A7991B197FCFFE32" ma:contentTypeVersion="8" ma:contentTypeDescription="Create a new document." ma:contentTypeScope="" ma:versionID="ea17c82949aa8a98eb4f44715e03d279">
  <xsd:schema xmlns:xsd="http://www.w3.org/2001/XMLSchema" xmlns:xs="http://www.w3.org/2001/XMLSchema" xmlns:p="http://schemas.microsoft.com/office/2006/metadata/properties" xmlns:ns3="78c973b5-6e08-4b36-b466-446cdac29b27" targetNamespace="http://schemas.microsoft.com/office/2006/metadata/properties" ma:root="true" ma:fieldsID="adc2b9656a27787eeedd331d92edf789" ns3:_="">
    <xsd:import namespace="78c973b5-6e08-4b36-b466-446cdac29b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973b5-6e08-4b36-b466-446cdac29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E3478-A0E0-46A9-BF00-466BA5D90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290DE-0311-4E4B-920B-2223FAD8DE49}">
  <ds:schemaRefs>
    <ds:schemaRef ds:uri="http://schemas.openxmlformats.org/officeDocument/2006/bibliography"/>
  </ds:schemaRefs>
</ds:datastoreItem>
</file>

<file path=customXml/itemProps3.xml><?xml version="1.0" encoding="utf-8"?>
<ds:datastoreItem xmlns:ds="http://schemas.openxmlformats.org/officeDocument/2006/customXml" ds:itemID="{29312831-63D5-46B3-8A8B-A5FAF4EFB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973b5-6e08-4b36-b466-446cdac29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9B053-106D-4A7E-8600-790CD9A9E5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986</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Katende</dc:creator>
  <cp:keywords/>
  <dc:description/>
  <cp:lastModifiedBy>Richine Kapinga</cp:lastModifiedBy>
  <cp:revision>2</cp:revision>
  <cp:lastPrinted>2022-08-04T15:27:00Z</cp:lastPrinted>
  <dcterms:created xsi:type="dcterms:W3CDTF">2022-08-05T15:19:00Z</dcterms:created>
  <dcterms:modified xsi:type="dcterms:W3CDTF">2022-08-05T15:19:00Z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0x010100653647D19CC3C545A7991B197FCFFE32</vt:lpwstr>
  </property>
</Properties>
</file>